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EE8E6" w14:textId="1D1CF2F4" w:rsidR="002F6E87" w:rsidRPr="00CC2290" w:rsidRDefault="00046F9B" w:rsidP="00CC2290">
      <w:pPr>
        <w:jc w:val="center"/>
        <w:rPr>
          <w:rFonts w:ascii="Arial" w:hAnsi="Arial" w:cs="Arial"/>
          <w:b/>
          <w:bCs/>
        </w:rPr>
      </w:pPr>
      <w:r w:rsidRPr="00CC2290">
        <w:rPr>
          <w:rFonts w:ascii="Arial" w:hAnsi="Arial" w:cs="Arial"/>
          <w:b/>
          <w:bCs/>
        </w:rPr>
        <w:t>OPIS PRZEDMIOTU ZAMÓWIENIA</w:t>
      </w:r>
    </w:p>
    <w:p w14:paraId="6B31EEF6" w14:textId="790F7740" w:rsidR="00046F9B" w:rsidRPr="00CC2290" w:rsidRDefault="00046F9B" w:rsidP="00046F9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C2290">
        <w:rPr>
          <w:rFonts w:ascii="Arial" w:hAnsi="Arial" w:cs="Arial"/>
          <w:b/>
          <w:bCs/>
          <w:sz w:val="28"/>
          <w:szCs w:val="28"/>
        </w:rPr>
        <w:t>ZADANI</w:t>
      </w:r>
      <w:r w:rsidR="00CC2290" w:rsidRPr="00CC2290">
        <w:rPr>
          <w:rFonts w:ascii="Arial" w:hAnsi="Arial" w:cs="Arial"/>
          <w:b/>
          <w:bCs/>
          <w:sz w:val="28"/>
          <w:szCs w:val="28"/>
        </w:rPr>
        <w:t>E</w:t>
      </w:r>
      <w:r w:rsidRPr="00CC2290">
        <w:rPr>
          <w:rFonts w:ascii="Arial" w:hAnsi="Arial" w:cs="Arial"/>
          <w:b/>
          <w:bCs/>
          <w:sz w:val="28"/>
          <w:szCs w:val="28"/>
        </w:rPr>
        <w:t xml:space="preserve"> NR 1 i 2</w:t>
      </w:r>
    </w:p>
    <w:p w14:paraId="1EC7B68A" w14:textId="65D5F688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dla zadnia nr 1 i 2</w:t>
      </w:r>
      <w:r w:rsidRPr="00CC2290">
        <w:rPr>
          <w:rFonts w:ascii="Arial" w:hAnsi="Arial" w:cs="Arial"/>
        </w:rPr>
        <w:t xml:space="preserve"> polega na:</w:t>
      </w:r>
    </w:p>
    <w:p w14:paraId="6EB27DBC" w14:textId="77777777" w:rsidR="00CC2290" w:rsidRPr="00CC2290" w:rsidRDefault="00CC2290" w:rsidP="00CC2290">
      <w:pPr>
        <w:numPr>
          <w:ilvl w:val="0"/>
          <w:numId w:val="5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konserwacji i naprawie stałych urządzeń gaśniczych, urządzeń oddymiających oraz systemów sygnalizacji pożarowej (SSP) wraz z urządzeniami sterującymi </w:t>
      </w:r>
      <w:r w:rsidRPr="00CC2290">
        <w:rPr>
          <w:rFonts w:ascii="Arial" w:hAnsi="Arial" w:cs="Arial"/>
        </w:rPr>
        <w:br/>
        <w:t xml:space="preserve">i zamykającymi drzwi i innych zamknięć przeciwpożarowych, oświetlenia awaryjnego oraz oświetlenia ewakuacyjnego, przeciwpożarowych wyłączników prądu, zwanych </w:t>
      </w:r>
      <w:r w:rsidRPr="00CC2290">
        <w:rPr>
          <w:rFonts w:ascii="Arial" w:hAnsi="Arial" w:cs="Arial"/>
        </w:rPr>
        <w:br/>
        <w:t>w dalszej części umowy urządzeniami przeciwpożarowymi, jeden raz w roku – obsługa roczna;</w:t>
      </w:r>
    </w:p>
    <w:p w14:paraId="508E7894" w14:textId="77777777" w:rsidR="00CC2290" w:rsidRPr="00CC2290" w:rsidRDefault="00CC2290" w:rsidP="00CC2290">
      <w:pPr>
        <w:numPr>
          <w:ilvl w:val="0"/>
          <w:numId w:val="5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realizacji tzw. pogotowia technicznego do usunięcia awarii powstałych w urządzeniach przeciwpożarowych lub ich częściach składowych na każde zgłoszenie w trakcie obowiązywania umowy.</w:t>
      </w:r>
    </w:p>
    <w:p w14:paraId="04B4932C" w14:textId="16B86E5C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Miejsce wykonania </w:t>
      </w:r>
      <w:r>
        <w:rPr>
          <w:rFonts w:ascii="Arial" w:hAnsi="Arial" w:cs="Arial"/>
        </w:rPr>
        <w:t>zamówienia</w:t>
      </w:r>
      <w:r w:rsidRPr="00CC2290">
        <w:rPr>
          <w:rFonts w:ascii="Arial" w:hAnsi="Arial" w:cs="Arial"/>
        </w:rPr>
        <w:t xml:space="preserve"> obejmuje kompleksy wojskowe podległe Zamawiającemu </w:t>
      </w:r>
      <w:r w:rsidRPr="00CC2290">
        <w:rPr>
          <w:rFonts w:ascii="Arial" w:hAnsi="Arial" w:cs="Arial"/>
        </w:rPr>
        <w:br/>
        <w:t>w następujących Sekcjach Obsługi Infrastruktury, w n/w lokalizacjach:</w:t>
      </w:r>
    </w:p>
    <w:p w14:paraId="1E7EA473" w14:textId="77777777" w:rsidR="00CC2290" w:rsidRPr="00CC2290" w:rsidRDefault="00CC2290" w:rsidP="00CC2290">
      <w:pPr>
        <w:spacing w:line="288" w:lineRule="auto"/>
        <w:ind w:left="426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  <w:u w:val="single"/>
        </w:rPr>
        <w:t>ZADANIE 1</w:t>
      </w:r>
    </w:p>
    <w:p w14:paraId="7B77A2B8" w14:textId="77777777" w:rsidR="00CC2290" w:rsidRPr="00CC2290" w:rsidRDefault="00CC2290" w:rsidP="00CC2290">
      <w:pPr>
        <w:pStyle w:val="Akapitzlist"/>
        <w:numPr>
          <w:ilvl w:val="0"/>
          <w:numId w:val="8"/>
        </w:numPr>
        <w:spacing w:after="0" w:line="288" w:lineRule="auto"/>
        <w:ind w:left="851" w:hanging="426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  <w:u w:val="single"/>
        </w:rPr>
        <w:t>Lokalizacja I</w:t>
      </w:r>
    </w:p>
    <w:p w14:paraId="37AA6FF8" w14:textId="77777777" w:rsidR="00CC2290" w:rsidRPr="00CC2290" w:rsidRDefault="00CC2290" w:rsidP="00CC2290">
      <w:pPr>
        <w:pStyle w:val="Akapitzlist"/>
        <w:numPr>
          <w:ilvl w:val="0"/>
          <w:numId w:val="14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Kutno, ul. Bohaterów Walki nad Bzurą;</w:t>
      </w:r>
    </w:p>
    <w:p w14:paraId="20965224" w14:textId="77777777" w:rsidR="00CC2290" w:rsidRPr="00CC2290" w:rsidRDefault="00CC2290" w:rsidP="00CC2290">
      <w:pPr>
        <w:pStyle w:val="Akapitzlist"/>
        <w:numPr>
          <w:ilvl w:val="0"/>
          <w:numId w:val="14"/>
        </w:numPr>
        <w:spacing w:after="0" w:line="288" w:lineRule="auto"/>
        <w:ind w:left="1276" w:hanging="425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</w:rPr>
        <w:t>Skierniewice, ul. Stefana Batorego 64;</w:t>
      </w:r>
    </w:p>
    <w:p w14:paraId="41D9E8C6" w14:textId="77777777" w:rsidR="00CC2290" w:rsidRPr="00CC2290" w:rsidRDefault="00CC2290" w:rsidP="00CC2290">
      <w:pPr>
        <w:pStyle w:val="Akapitzlist"/>
        <w:numPr>
          <w:ilvl w:val="0"/>
          <w:numId w:val="14"/>
        </w:numPr>
        <w:spacing w:after="0" w:line="288" w:lineRule="auto"/>
        <w:ind w:left="1276" w:hanging="425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</w:rPr>
        <w:t>Skierniewice, Plac Jana Pawła II 1;</w:t>
      </w:r>
    </w:p>
    <w:p w14:paraId="5FC3C886" w14:textId="77777777" w:rsidR="00CC2290" w:rsidRPr="00CC2290" w:rsidRDefault="00CC2290" w:rsidP="00CC2290">
      <w:pPr>
        <w:pStyle w:val="Akapitzlist"/>
        <w:numPr>
          <w:ilvl w:val="0"/>
          <w:numId w:val="8"/>
        </w:numPr>
        <w:spacing w:after="0" w:line="288" w:lineRule="auto"/>
        <w:ind w:left="851" w:hanging="426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  <w:u w:val="single"/>
        </w:rPr>
        <w:t xml:space="preserve">Lokalizacja II </w:t>
      </w:r>
      <w:r w:rsidRPr="00CC2290">
        <w:rPr>
          <w:rFonts w:ascii="Arial" w:hAnsi="Arial" w:cs="Arial"/>
        </w:rPr>
        <w:t>– Leźnica Wielka, gm. Parzęczew;</w:t>
      </w:r>
    </w:p>
    <w:p w14:paraId="74F0994A" w14:textId="77777777" w:rsidR="00CC2290" w:rsidRPr="00CC2290" w:rsidRDefault="00CC2290" w:rsidP="00CC2290">
      <w:pPr>
        <w:pStyle w:val="Akapitzlist"/>
        <w:numPr>
          <w:ilvl w:val="0"/>
          <w:numId w:val="8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  <w:u w:val="single"/>
        </w:rPr>
        <w:t>Lokalizacja III</w:t>
      </w:r>
    </w:p>
    <w:p w14:paraId="4D359934" w14:textId="77777777" w:rsidR="00CC2290" w:rsidRPr="00CC2290" w:rsidRDefault="00CC2290" w:rsidP="00CC2290">
      <w:pPr>
        <w:pStyle w:val="Akapitzlist"/>
        <w:numPr>
          <w:ilvl w:val="0"/>
          <w:numId w:val="6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Zgierz, ul. Konstantynowska 85;</w:t>
      </w:r>
    </w:p>
    <w:p w14:paraId="1C433A55" w14:textId="77777777" w:rsidR="00CC2290" w:rsidRPr="00CC2290" w:rsidRDefault="00CC2290" w:rsidP="00CC2290">
      <w:pPr>
        <w:pStyle w:val="Akapitzlist"/>
        <w:numPr>
          <w:ilvl w:val="0"/>
          <w:numId w:val="6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Jeżewo, gm. Zgierz;</w:t>
      </w:r>
    </w:p>
    <w:p w14:paraId="5A218B92" w14:textId="77777777" w:rsidR="00CC2290" w:rsidRPr="00CC2290" w:rsidRDefault="00CC2290" w:rsidP="00CC2290">
      <w:pPr>
        <w:spacing w:line="288" w:lineRule="auto"/>
        <w:ind w:left="426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  <w:u w:val="single"/>
        </w:rPr>
        <w:t>ZADANIE 2</w:t>
      </w:r>
    </w:p>
    <w:p w14:paraId="53F43ED3" w14:textId="77777777" w:rsidR="00CC2290" w:rsidRPr="00CC2290" w:rsidRDefault="00CC2290" w:rsidP="00CC2290">
      <w:pPr>
        <w:pStyle w:val="Akapitzlist"/>
        <w:numPr>
          <w:ilvl w:val="0"/>
          <w:numId w:val="17"/>
        </w:numPr>
        <w:spacing w:after="0" w:line="288" w:lineRule="auto"/>
        <w:ind w:left="851" w:hanging="426"/>
        <w:jc w:val="both"/>
        <w:rPr>
          <w:rFonts w:ascii="Arial" w:hAnsi="Arial" w:cs="Arial"/>
          <w:u w:val="single"/>
        </w:rPr>
      </w:pPr>
      <w:r w:rsidRPr="00CC2290">
        <w:rPr>
          <w:rFonts w:ascii="Arial" w:hAnsi="Arial" w:cs="Arial"/>
          <w:u w:val="single"/>
        </w:rPr>
        <w:t>Lokalizacja I</w:t>
      </w:r>
    </w:p>
    <w:p w14:paraId="5C1AF5E0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Gałkówek, ul. Łódzka 26;</w:t>
      </w:r>
    </w:p>
    <w:p w14:paraId="11576852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Źródłowa 52;</w:t>
      </w:r>
    </w:p>
    <w:p w14:paraId="6149D260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1 Maja 90;</w:t>
      </w:r>
    </w:p>
    <w:p w14:paraId="68189CBE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6 Sierpnia 92;</w:t>
      </w:r>
    </w:p>
    <w:p w14:paraId="13420622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Gdańska 89;</w:t>
      </w:r>
    </w:p>
    <w:p w14:paraId="66F20969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Pryncypalna 92;</w:t>
      </w:r>
    </w:p>
    <w:p w14:paraId="6E5FF0C9" w14:textId="77777777" w:rsidR="00CC2290" w:rsidRPr="00CC2290" w:rsidRDefault="00CC2290" w:rsidP="00CC2290">
      <w:pPr>
        <w:pStyle w:val="Akapitzlist"/>
        <w:numPr>
          <w:ilvl w:val="0"/>
          <w:numId w:val="15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Łódź, ul. Jerzego 7a;</w:t>
      </w:r>
    </w:p>
    <w:p w14:paraId="71A54195" w14:textId="77777777" w:rsidR="00CC2290" w:rsidRPr="00CC2290" w:rsidRDefault="00CC2290" w:rsidP="00CC2290">
      <w:pPr>
        <w:pStyle w:val="Akapitzlist"/>
        <w:numPr>
          <w:ilvl w:val="0"/>
          <w:numId w:val="1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  <w:u w:val="single"/>
        </w:rPr>
        <w:t>Lokalizacja II</w:t>
      </w:r>
      <w:r w:rsidRPr="00CC2290">
        <w:rPr>
          <w:rFonts w:ascii="Arial" w:hAnsi="Arial" w:cs="Arial"/>
        </w:rPr>
        <w:t xml:space="preserve"> </w:t>
      </w:r>
    </w:p>
    <w:p w14:paraId="6BD1E6FD" w14:textId="77777777" w:rsidR="00CC2290" w:rsidRPr="00CC2290" w:rsidRDefault="00CC2290" w:rsidP="00CC2290">
      <w:pPr>
        <w:pStyle w:val="Akapitzlist"/>
        <w:numPr>
          <w:ilvl w:val="0"/>
          <w:numId w:val="18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Regny, gm. Koluszki;</w:t>
      </w:r>
    </w:p>
    <w:p w14:paraId="6E976D78" w14:textId="77777777" w:rsidR="00CC2290" w:rsidRPr="00CC2290" w:rsidRDefault="00CC2290" w:rsidP="00CC2290">
      <w:pPr>
        <w:pStyle w:val="Akapitzlist"/>
        <w:numPr>
          <w:ilvl w:val="0"/>
          <w:numId w:val="18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Tomaszów Mazowiecki, ul. Piłsudskiego 72;</w:t>
      </w:r>
    </w:p>
    <w:p w14:paraId="424F94A5" w14:textId="77777777" w:rsidR="00CC2290" w:rsidRPr="00CC2290" w:rsidRDefault="00CC2290" w:rsidP="00CC2290">
      <w:pPr>
        <w:pStyle w:val="Akapitzlist"/>
        <w:numPr>
          <w:ilvl w:val="0"/>
          <w:numId w:val="1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  <w:u w:val="single"/>
        </w:rPr>
        <w:t>Lokalizacja III</w:t>
      </w:r>
      <w:r w:rsidRPr="00CC2290">
        <w:rPr>
          <w:rFonts w:ascii="Arial" w:hAnsi="Arial" w:cs="Arial"/>
        </w:rPr>
        <w:t xml:space="preserve"> – Nowy Glinnik, gm. Lubochnia.</w:t>
      </w:r>
    </w:p>
    <w:p w14:paraId="4AD50922" w14:textId="330ED422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</w:rPr>
        <w:t xml:space="preserve">Szczegółowy wykaz urządzeń będących przedmiotem </w:t>
      </w:r>
      <w:r>
        <w:rPr>
          <w:rFonts w:ascii="Arial" w:hAnsi="Arial" w:cs="Arial"/>
        </w:rPr>
        <w:t>zamówienia</w:t>
      </w:r>
      <w:r w:rsidRPr="00CC2290">
        <w:rPr>
          <w:rFonts w:ascii="Arial" w:hAnsi="Arial" w:cs="Arial"/>
        </w:rPr>
        <w:t xml:space="preserve"> określa załącznik nr </w:t>
      </w:r>
      <w:r>
        <w:rPr>
          <w:rFonts w:ascii="Arial" w:hAnsi="Arial" w:cs="Arial"/>
        </w:rPr>
        <w:t>3</w:t>
      </w:r>
      <w:r w:rsidRPr="00CC2290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SWZ</w:t>
      </w:r>
      <w:r w:rsidRPr="00CC2290">
        <w:rPr>
          <w:rFonts w:ascii="Arial" w:hAnsi="Arial" w:cs="Arial"/>
        </w:rPr>
        <w:t>.</w:t>
      </w:r>
    </w:p>
    <w:p w14:paraId="69CC4D12" w14:textId="77777777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</w:rPr>
        <w:t xml:space="preserve">Zakres usług w ramach konserwacji obejmuje: </w:t>
      </w:r>
    </w:p>
    <w:p w14:paraId="5DB595B6" w14:textId="77777777" w:rsidR="00CC2290" w:rsidRPr="00CC2290" w:rsidRDefault="00CC2290" w:rsidP="00CC2290">
      <w:pPr>
        <w:pStyle w:val="Akapitzlist"/>
        <w:numPr>
          <w:ilvl w:val="0"/>
          <w:numId w:val="2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utrzymanie urządzeń przeciwpożarowych w stałej sprawności technicznej, celem zapewnienia ich działania zgodnie z zasadami techniki i przepisami bhp oraz w celu zapobiegania awariom;</w:t>
      </w:r>
    </w:p>
    <w:p w14:paraId="1A3D4FB8" w14:textId="77777777" w:rsidR="00CC2290" w:rsidRPr="00CC2290" w:rsidRDefault="00CC2290" w:rsidP="00CC2290">
      <w:pPr>
        <w:pStyle w:val="Akapitzlist"/>
        <w:numPr>
          <w:ilvl w:val="0"/>
          <w:numId w:val="2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dokonanie przy konserwacji weryfikacji wszystkich elementów i urządzeń przeciwpożarowych z podziałem na lokalizacje oraz budynki;</w:t>
      </w:r>
    </w:p>
    <w:p w14:paraId="3D280F33" w14:textId="77777777" w:rsidR="00CC2290" w:rsidRPr="00CC2290" w:rsidRDefault="00CC2290" w:rsidP="00CC2290">
      <w:pPr>
        <w:pStyle w:val="Akapitzlist"/>
        <w:numPr>
          <w:ilvl w:val="0"/>
          <w:numId w:val="2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lastRenderedPageBreak/>
        <w:t>zgłaszanie na bieżąco Zamawiającemu, pisemnie, nieprawidłowości działania urządzeń przeciwpożarowych, konieczności jego naprawy oraz sporządzenie kosztorysu naprawy.</w:t>
      </w:r>
    </w:p>
    <w:p w14:paraId="44DBEAB3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SSP obejmuje:</w:t>
      </w:r>
    </w:p>
    <w:p w14:paraId="43C7A055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sprawdzenie działania czujek i ostrzegaczy pożarowych w każdej strefie działania SSP, celem ustalenia czy centralka sygnalizacji pożaru prawidłowo odbiera i wyświetla określone sygnały, emituje alarm akustyczny i świetlny oraz uruchamia wszystkie inne urządzenia alarmowe i pomocnicze; </w:t>
      </w:r>
    </w:p>
    <w:p w14:paraId="5C5EA568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czujek, zgodnie z zaleceniem producenta oraz sporządzenie protokołów kontroli, zgodnie z treścią §</w:t>
      </w:r>
      <w:r w:rsidRPr="00CC2290">
        <w:rPr>
          <w:rFonts w:ascii="Arial" w:hAnsi="Arial" w:cs="Arial"/>
          <w:b/>
        </w:rPr>
        <w:t> </w:t>
      </w:r>
      <w:r w:rsidRPr="00CC2290">
        <w:rPr>
          <w:rFonts w:ascii="Arial" w:hAnsi="Arial" w:cs="Arial"/>
        </w:rPr>
        <w:t>19 ust. 1 Rozporządzenia Rady Ministrów z dnia 12.07.2006</w:t>
      </w:r>
      <w:r w:rsidRPr="00CC2290">
        <w:rPr>
          <w:rFonts w:ascii="Arial" w:hAnsi="Arial" w:cs="Arial"/>
          <w:b/>
        </w:rPr>
        <w:t> </w:t>
      </w:r>
      <w:r w:rsidRPr="00CC2290">
        <w:rPr>
          <w:rFonts w:ascii="Arial" w:hAnsi="Arial" w:cs="Arial"/>
        </w:rPr>
        <w:t>r. w sprawie szczegółowych warunków bezpiecznej pracy ze źródłami promieniowania jonizującego (Dz.U.2022.967, tj. z dnia 06.05.2022);</w:t>
      </w:r>
    </w:p>
    <w:p w14:paraId="35FC8064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sprawdzenie czy zachowana została wolna przestrzeń, co najmniej 0,5 m </w:t>
      </w:r>
      <w:r w:rsidRPr="00CC2290">
        <w:rPr>
          <w:rFonts w:ascii="Arial" w:hAnsi="Arial" w:cs="Arial"/>
        </w:rPr>
        <w:br/>
        <w:t>we wszystkich kierunkach pod każdą czujką i czy wszystkie ręczne ostrzegacze pożarowe są swobodnie dostępne i oznaczone w sposób prawidłowy;</w:t>
      </w:r>
    </w:p>
    <w:p w14:paraId="32D64E9A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sprawdzenie zdolności SSP do uaktywnienia wszystkich trzymaczy i zwalniaczy drzwi </w:t>
      </w:r>
      <w:r w:rsidRPr="00CC2290">
        <w:rPr>
          <w:rFonts w:ascii="Arial" w:hAnsi="Arial" w:cs="Arial"/>
        </w:rPr>
        <w:br/>
        <w:t>i okien przeciwpożarowych;</w:t>
      </w:r>
    </w:p>
    <w:p w14:paraId="62922E5A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 sprawdzenie wskaźników zadziałania SSP,</w:t>
      </w:r>
    </w:p>
    <w:p w14:paraId="1D092CAE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technicznego sygnalizatorów akustycznych i optycznych,</w:t>
      </w:r>
    </w:p>
    <w:p w14:paraId="0403DDF7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parametrów elektrycznych wszystkich baterii akumulatorów zasilania rezerwowego;</w:t>
      </w:r>
    </w:p>
    <w:p w14:paraId="2366FC89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łączy SSP do straży pożarnej lub do służby dyżurnej;</w:t>
      </w:r>
    </w:p>
    <w:p w14:paraId="40F2E943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przeczyszczenie podczas konserwacji komór dozorowych czujek poprzez ich demontaż, ręczne wyczyszczenie komory czujki wraz z obudową, oraz montaż;</w:t>
      </w:r>
    </w:p>
    <w:p w14:paraId="41EB92D8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wymianę papieru do drukarki, uszkodzonych diod, żarówek, bezpieczników, czujek, szybek w systemie SSP i ich utylizacja na koszt Wykonawcy;</w:t>
      </w:r>
    </w:p>
    <w:p w14:paraId="056D4AB4" w14:textId="77777777" w:rsidR="00CC2290" w:rsidRPr="00CC2290" w:rsidRDefault="00CC2290" w:rsidP="00CC2290">
      <w:pPr>
        <w:pStyle w:val="Akapitzlist"/>
        <w:numPr>
          <w:ilvl w:val="0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odnotowanie w książce pracy systemu wyników konserwacji i wyszczególnienie czynności konserwacyjnych – z podaniem daty i potwierdzeniem podpisem przedstawiciela Wykonawcy. W przypadku braku w/w książki Wykonawca jest zobowiązany do jej założenia;</w:t>
      </w:r>
    </w:p>
    <w:p w14:paraId="4CD793E3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stałego urządzenia gaśniczego, butlowego, wysokociśnieniowego typ SUG-B/CO</w:t>
      </w:r>
      <w:r w:rsidRPr="00CC2290">
        <w:rPr>
          <w:rFonts w:ascii="Arial" w:hAnsi="Arial" w:cs="Arial"/>
          <w:vertAlign w:val="subscript"/>
        </w:rPr>
        <w:t xml:space="preserve">2 </w:t>
      </w:r>
      <w:r w:rsidRPr="00CC2290">
        <w:rPr>
          <w:rFonts w:ascii="Arial" w:hAnsi="Arial" w:cs="Arial"/>
        </w:rPr>
        <w:t xml:space="preserve"> obejmuje:</w:t>
      </w:r>
    </w:p>
    <w:p w14:paraId="055143A9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sprawdzenie mechanizmów wyzwalających SSP; </w:t>
      </w:r>
    </w:p>
    <w:p w14:paraId="199D55DB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testu i sprawdzenia układu uruchamiania SSP;</w:t>
      </w:r>
    </w:p>
    <w:p w14:paraId="43F37386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testu i sprawdzenie systemów drożności trasy rurociągu rozprowadzającego;</w:t>
      </w:r>
    </w:p>
    <w:p w14:paraId="6DA3A1A9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próby ciśnieniowej układu gaszącego CO</w:t>
      </w:r>
      <w:r w:rsidRPr="00CC2290">
        <w:rPr>
          <w:rFonts w:ascii="Arial" w:hAnsi="Arial" w:cs="Arial"/>
          <w:vertAlign w:val="subscript"/>
        </w:rPr>
        <w:t>2</w:t>
      </w:r>
      <w:r w:rsidRPr="00CC2290">
        <w:rPr>
          <w:rFonts w:ascii="Arial" w:hAnsi="Arial" w:cs="Arial"/>
        </w:rPr>
        <w:t>;</w:t>
      </w:r>
    </w:p>
    <w:p w14:paraId="397DC343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przeprowadzenia testu i kontroli przewodów elastycznych, rozprowadzających układ zdalnego wyzwalania;</w:t>
      </w:r>
    </w:p>
    <w:p w14:paraId="28B8A65A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konserwacji i kontroli stanu dysz w SSP;</w:t>
      </w:r>
    </w:p>
    <w:p w14:paraId="4ED28956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konserwacji i kontroli działania mechanizmów zabezpieczających system SUG-CO</w:t>
      </w:r>
      <w:r w:rsidRPr="00CC2290">
        <w:rPr>
          <w:rFonts w:ascii="Arial" w:hAnsi="Arial" w:cs="Arial"/>
          <w:vertAlign w:val="subscript"/>
        </w:rPr>
        <w:t>2</w:t>
      </w:r>
      <w:r w:rsidRPr="00CC2290">
        <w:rPr>
          <w:rFonts w:ascii="Arial" w:hAnsi="Arial" w:cs="Arial"/>
        </w:rPr>
        <w:t>;</w:t>
      </w:r>
    </w:p>
    <w:p w14:paraId="7DEB7C62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przeprowadzenie konserwacji konstrukcji układów wyzwalających zestawu butli, będących na wyposażeniu systemu sygnalizacji pożaru;</w:t>
      </w:r>
    </w:p>
    <w:p w14:paraId="4E0FBB21" w14:textId="77777777" w:rsidR="00CC2290" w:rsidRPr="00CC2290" w:rsidRDefault="00CC2290" w:rsidP="00CC2290">
      <w:pPr>
        <w:pStyle w:val="Akapitzlist"/>
        <w:numPr>
          <w:ilvl w:val="0"/>
          <w:numId w:val="3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dokonanie legalizacji wszystkich butli CO</w:t>
      </w:r>
      <w:r w:rsidRPr="00CC2290">
        <w:rPr>
          <w:rFonts w:ascii="Arial" w:hAnsi="Arial" w:cs="Arial"/>
          <w:vertAlign w:val="subscript"/>
        </w:rPr>
        <w:t>2</w:t>
      </w:r>
      <w:r w:rsidRPr="00CC2290">
        <w:rPr>
          <w:rFonts w:ascii="Arial" w:hAnsi="Arial" w:cs="Arial"/>
        </w:rPr>
        <w:t>;</w:t>
      </w:r>
    </w:p>
    <w:p w14:paraId="4C8AC0D2" w14:textId="77777777" w:rsidR="00CC2290" w:rsidRPr="00CC2290" w:rsidRDefault="00CC2290" w:rsidP="00CC2290">
      <w:pPr>
        <w:spacing w:line="288" w:lineRule="auto"/>
        <w:ind w:left="418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lastRenderedPageBreak/>
        <w:t>Próby działania urządzenia typu SUG-B/CO</w:t>
      </w:r>
      <w:r w:rsidRPr="00CC2290">
        <w:rPr>
          <w:rFonts w:ascii="Arial" w:hAnsi="Arial" w:cs="Arial"/>
          <w:vertAlign w:val="subscript"/>
        </w:rPr>
        <w:t>2</w:t>
      </w:r>
      <w:r w:rsidRPr="00CC2290">
        <w:rPr>
          <w:rFonts w:ascii="Arial" w:hAnsi="Arial" w:cs="Arial"/>
        </w:rPr>
        <w:t xml:space="preserve"> należy wykonać przy użyciu CO</w:t>
      </w:r>
      <w:r w:rsidRPr="00CC2290">
        <w:rPr>
          <w:rFonts w:ascii="Arial" w:hAnsi="Arial" w:cs="Arial"/>
          <w:vertAlign w:val="subscript"/>
        </w:rPr>
        <w:t>2</w:t>
      </w:r>
      <w:r w:rsidRPr="00CC2290">
        <w:rPr>
          <w:rFonts w:ascii="Arial" w:hAnsi="Arial" w:cs="Arial"/>
        </w:rPr>
        <w:t xml:space="preserve"> z butli Wykonawcy.</w:t>
      </w:r>
    </w:p>
    <w:p w14:paraId="02141E58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Zakres prac konserwacyjnych dotyczących instalacji tryskaczowej (IT) w Zadaniu nr 2 </w:t>
      </w:r>
      <w:r w:rsidRPr="00CC2290">
        <w:rPr>
          <w:rFonts w:ascii="Arial" w:hAnsi="Arial" w:cs="Arial"/>
        </w:rPr>
        <w:br/>
        <w:t>w lokalizacji nr III – Nowy Glinnik obejmuje:</w:t>
      </w:r>
    </w:p>
    <w:p w14:paraId="58DCD894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technicznego tryskaczy (działka), rurociągów, zasuw odcinających, przepustnic, zaworów zwrotnych, czujników przepływu, manometrów;</w:t>
      </w:r>
    </w:p>
    <w:p w14:paraId="2B6D91F7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staranne wyczyszczenie tryskaczy, działka;</w:t>
      </w:r>
    </w:p>
    <w:p w14:paraId="2585864D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dokonanie wymiany tryskaczy, które zostały pomalowane lub odkształcone;</w:t>
      </w:r>
    </w:p>
    <w:p w14:paraId="0E7DFC16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powłoki z wazeliny, jeżeli jest to konieczne istniejące powłoki należy usunąć a tryskacze powinny być dwukrotnie pokryte powłoką wazelinową;</w:t>
      </w:r>
    </w:p>
    <w:p w14:paraId="123C8FBE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sprawdzenie poprawności działania tablicy synoptycznej i przekazywanych sygnałów do CSP oraz systemu wizualizacji znajdującego się w pomieszczeniu dyspozytora, </w:t>
      </w:r>
      <w:r w:rsidRPr="00CC2290">
        <w:rPr>
          <w:rFonts w:ascii="Arial" w:hAnsi="Arial" w:cs="Arial"/>
        </w:rPr>
        <w:br/>
        <w:t>a w razie konieczności wykonywanie niezbędnych korekt;</w:t>
      </w:r>
    </w:p>
    <w:p w14:paraId="386324E5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technicznego układu magazynowania i dozowania środka pianotwórczego;</w:t>
      </w:r>
    </w:p>
    <w:p w14:paraId="4E8B39DC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sprawdzenie, czy przewody rurowe i ich uchwyty nie wskazują oznak korozji lub innego rodzaju uszkodzeń (np. mechanicznych);</w:t>
      </w:r>
    </w:p>
    <w:p w14:paraId="4E379080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przyłączy służących do uziemienia przewodów rurowych;</w:t>
      </w:r>
    </w:p>
    <w:p w14:paraId="44AF67B3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sprawdzenie, czy wszystkie wskaźniki przepływu systemu IT działają prawidłowo;</w:t>
      </w:r>
    </w:p>
    <w:p w14:paraId="182A18C5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przesyłania alarmów do centrali sygnalizacji pożaru oraz do wojskowej straży pożarnej, gdzie zapewniony jest stały nadzór;</w:t>
      </w:r>
    </w:p>
    <w:p w14:paraId="2204EFC5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zespołów pompowych (silnik napędowy spalinowy IVECO H67MNTF41.00 wraz z pompą T20D):</w:t>
      </w:r>
    </w:p>
    <w:p w14:paraId="326F26DE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silników i pomp (wycieki, stan płynów eksploatacyjnych, filtrów, regulacja parametrów);</w:t>
      </w:r>
    </w:p>
    <w:p w14:paraId="6D32E55E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wykonanie próby wydajności pomp odśrodkowej T20D;</w:t>
      </w:r>
    </w:p>
    <w:p w14:paraId="5496355E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kontrolera interfejsu operatora;</w:t>
      </w:r>
    </w:p>
    <w:p w14:paraId="218A387C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parametrów działania ładowarki i stanu akumulatorów;</w:t>
      </w:r>
    </w:p>
    <w:p w14:paraId="4EA59EA6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kontrola stanu układu wydechowego;</w:t>
      </w:r>
    </w:p>
    <w:p w14:paraId="42C42996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 xml:space="preserve">dokonanie wymiany filtrów powietrza, paliwa, oleju; </w:t>
      </w:r>
    </w:p>
    <w:p w14:paraId="7A7C2CD1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wymiana płynów eksploatacyjnych (płynu chłodzącego, oleju silnikowego);</w:t>
      </w:r>
    </w:p>
    <w:p w14:paraId="08D03927" w14:textId="77777777" w:rsidR="00CC2290" w:rsidRPr="00CC2290" w:rsidRDefault="00CC2290" w:rsidP="00CC2290">
      <w:pPr>
        <w:pStyle w:val="Akapitzlist"/>
        <w:numPr>
          <w:ilvl w:val="0"/>
          <w:numId w:val="19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dokonanie regulacji zespołów napędowych pomp T20D;</w:t>
      </w:r>
    </w:p>
    <w:p w14:paraId="372D3DF2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i parametrów elektrycznej pompy wirowej Movitec V02/18 (JOKEY):</w:t>
      </w:r>
    </w:p>
    <w:p w14:paraId="5DAE5044" w14:textId="77777777" w:rsidR="00CC2290" w:rsidRPr="00CC2290" w:rsidRDefault="00CC2290" w:rsidP="00CC2290">
      <w:pPr>
        <w:pStyle w:val="Akapitzlist"/>
        <w:numPr>
          <w:ilvl w:val="0"/>
          <w:numId w:val="20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szafy sterującej pracą pompy elektrycznej;</w:t>
      </w:r>
    </w:p>
    <w:p w14:paraId="034A3B5D" w14:textId="77777777" w:rsidR="00CC2290" w:rsidRPr="00CC2290" w:rsidRDefault="00CC2290" w:rsidP="00CC2290">
      <w:pPr>
        <w:pStyle w:val="Akapitzlist"/>
        <w:numPr>
          <w:ilvl w:val="0"/>
          <w:numId w:val="20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wydajności pompy;</w:t>
      </w:r>
    </w:p>
    <w:p w14:paraId="51D41F86" w14:textId="77777777" w:rsidR="00CC2290" w:rsidRPr="00CC2290" w:rsidRDefault="00CC2290" w:rsidP="00CC2290">
      <w:pPr>
        <w:pStyle w:val="Akapitzlist"/>
        <w:numPr>
          <w:ilvl w:val="0"/>
          <w:numId w:val="20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ciśnień załączania i wyłączania pompy;</w:t>
      </w:r>
    </w:p>
    <w:p w14:paraId="51CA2F1F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sprawdzenie, wydajności pomp T20D uruchamianych automatycznie;</w:t>
      </w:r>
    </w:p>
    <w:p w14:paraId="547EA821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zbiornika wody pożarowej:</w:t>
      </w:r>
    </w:p>
    <w:p w14:paraId="1A04DB19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panelu kontrolno-sterującego;</w:t>
      </w:r>
    </w:p>
    <w:p w14:paraId="47561125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regulacji grzałek oraz sond poziomu;</w:t>
      </w:r>
    </w:p>
    <w:p w14:paraId="4BDC81B9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powłok antykorozyjnych;</w:t>
      </w:r>
    </w:p>
    <w:p w14:paraId="65696268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poszycia zbiornika i jego połączeń śrubowych;</w:t>
      </w:r>
    </w:p>
    <w:p w14:paraId="16F12592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opasek zbiornika i ich połączeń śrubowych;</w:t>
      </w:r>
    </w:p>
    <w:p w14:paraId="3C3B1A32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fundamentu i kotew segmentowych;</w:t>
      </w:r>
    </w:p>
    <w:p w14:paraId="4268C6EE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lastRenderedPageBreak/>
        <w:t>sprawdzenie stanu membrany Elastoseal (EPDM);</w:t>
      </w:r>
    </w:p>
    <w:p w14:paraId="48A47F56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umycia dna zbiornika (po wcześniejszym opróżnieniu z wody);</w:t>
      </w:r>
    </w:p>
    <w:p w14:paraId="69B5EF24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wewnętrznej warstwy izolacji zbiornika;</w:t>
      </w:r>
    </w:p>
    <w:p w14:paraId="03A41D4F" w14:textId="77777777" w:rsidR="00CC2290" w:rsidRPr="00CC2290" w:rsidRDefault="00CC2290" w:rsidP="00CC2290">
      <w:pPr>
        <w:pStyle w:val="Akapitzlist"/>
        <w:numPr>
          <w:ilvl w:val="0"/>
          <w:numId w:val="21"/>
        </w:numPr>
        <w:spacing w:after="0" w:line="288" w:lineRule="auto"/>
        <w:ind w:left="1276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wykonanie protokołu przeglądu rocznego zbiornika przeciwpożarowego oraz tabliczki informacyjnej do zamocowania na zbiorniku o wykonanym przeglądzie;</w:t>
      </w:r>
    </w:p>
    <w:p w14:paraId="4A052263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działania urządzeń alarmowych dających sygnały dźwiękowe lub optyczne (dzwony alarmowe, czujniki przepływu i łączniki ciśnieniowe, sygnalizatory akustyczne);</w:t>
      </w:r>
    </w:p>
    <w:p w14:paraId="4204FCC4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odnowienie w razie potrzeby powłok lakierniczych na tryskaczach i ich obudowach oraz przewodach rurowych, łącznie z końcówkami gwintowanymi rur ocynkowanych i ich uchwytach;</w:t>
      </w:r>
    </w:p>
    <w:p w14:paraId="5461CC02" w14:textId="77777777" w:rsidR="00CC2290" w:rsidRPr="00CC2290" w:rsidRDefault="00CC2290" w:rsidP="00CC2290">
      <w:pPr>
        <w:pStyle w:val="Akapitzlist"/>
        <w:numPr>
          <w:ilvl w:val="0"/>
          <w:numId w:val="4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naprawienie w razie potrzeby taśm nawojowych na przewodach rurowych.</w:t>
      </w:r>
    </w:p>
    <w:p w14:paraId="46DC5CA4" w14:textId="77777777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Zakres prac konserwacyjnych dotyczących instalacji tryskaczowej w Zadaniu nr 1 w lokalizacji nr II – Leźnica Wielka obejmuje:</w:t>
      </w:r>
    </w:p>
    <w:p w14:paraId="0EDAD958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przegląd i rozruch okresowy układów pompowych:</w:t>
      </w:r>
    </w:p>
    <w:p w14:paraId="7CD0CFAB" w14:textId="77777777" w:rsidR="00CC2290" w:rsidRPr="00CC2290" w:rsidRDefault="00CC2290" w:rsidP="00CC2290">
      <w:pPr>
        <w:pStyle w:val="Akapitzlist"/>
        <w:numPr>
          <w:ilvl w:val="3"/>
          <w:numId w:val="22"/>
        </w:numPr>
        <w:spacing w:after="0" w:line="288" w:lineRule="auto"/>
        <w:ind w:left="1276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sprawdzenie szczelności,</w:t>
      </w:r>
    </w:p>
    <w:p w14:paraId="71BBD6FE" w14:textId="77777777" w:rsidR="00CC2290" w:rsidRPr="00CC2290" w:rsidRDefault="00CC2290" w:rsidP="00CC2290">
      <w:pPr>
        <w:pStyle w:val="Akapitzlist"/>
        <w:numPr>
          <w:ilvl w:val="3"/>
          <w:numId w:val="22"/>
        </w:numPr>
        <w:spacing w:after="0" w:line="288" w:lineRule="auto"/>
        <w:ind w:left="1276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sprawdzenie naciągu paska,</w:t>
      </w:r>
    </w:p>
    <w:p w14:paraId="4E33C27D" w14:textId="77777777" w:rsidR="00CC2290" w:rsidRPr="00CC2290" w:rsidRDefault="00CC2290" w:rsidP="00CC2290">
      <w:pPr>
        <w:pStyle w:val="Akapitzlist"/>
        <w:numPr>
          <w:ilvl w:val="3"/>
          <w:numId w:val="22"/>
        </w:numPr>
        <w:spacing w:after="0" w:line="288" w:lineRule="auto"/>
        <w:ind w:left="1276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uzupełnienie paliwa i płynów eksploatacyjnych,</w:t>
      </w:r>
    </w:p>
    <w:p w14:paraId="32B904C3" w14:textId="77777777" w:rsidR="00CC2290" w:rsidRPr="00CC2290" w:rsidRDefault="00CC2290" w:rsidP="00CC2290">
      <w:pPr>
        <w:pStyle w:val="Akapitzlist"/>
        <w:numPr>
          <w:ilvl w:val="3"/>
          <w:numId w:val="22"/>
        </w:numPr>
        <w:spacing w:after="0" w:line="288" w:lineRule="auto"/>
        <w:ind w:left="1276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rozruch okresowy,</w:t>
      </w:r>
    </w:p>
    <w:p w14:paraId="7EF86E06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konserwacja i przegląd szaf sterowniczych,</w:t>
      </w:r>
    </w:p>
    <w:p w14:paraId="1BA1DD6F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konserwacja i przegląd elektrozaworów,</w:t>
      </w:r>
    </w:p>
    <w:p w14:paraId="2BB8AB8A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przegląd okresowy układu pływakowego napływu na zbiorniki wody,</w:t>
      </w:r>
    </w:p>
    <w:p w14:paraId="66999A28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przegląd zbiornika piany – w przypadku zużycia uzupełnienie piany (zakupuje użytkownik),</w:t>
      </w:r>
    </w:p>
    <w:p w14:paraId="2DBBE63F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przegląd i konserwacja kurtyn,</w:t>
      </w:r>
    </w:p>
    <w:p w14:paraId="1C7CC014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kontrola zbijaków i syreny alarmowej,</w:t>
      </w:r>
    </w:p>
    <w:p w14:paraId="78E173CA" w14:textId="77777777" w:rsidR="00CC2290" w:rsidRPr="00CC2290" w:rsidRDefault="00CC2290" w:rsidP="00CC2290">
      <w:pPr>
        <w:pStyle w:val="Akapitzlist"/>
        <w:numPr>
          <w:ilvl w:val="0"/>
          <w:numId w:val="16"/>
        </w:numPr>
        <w:spacing w:after="0"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konserwacja okresowa zaworów całej magistrali zraszaczowej.</w:t>
      </w:r>
    </w:p>
    <w:p w14:paraId="7C23F2E2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instalacji tryskaczowej w Zadaniu nr 2 w lokalizacji nr I a. – Gałkówek obejmuje:</w:t>
      </w:r>
    </w:p>
    <w:p w14:paraId="0A29B487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stanu technicznego tryskaczy, rurociągu, zaworów, połączeń rur, kołnierzy – usunięcie stwierdzonych usterek, niedociągnięć,</w:t>
      </w:r>
    </w:p>
    <w:p w14:paraId="7CFF4C39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czy przewody rurowe i ich uchwyty nie wskazują oznak korozji lub innego rodzaju uszkodzeń, w razie potrzeby ich usunięcie,</w:t>
      </w:r>
    </w:p>
    <w:p w14:paraId="691C14D9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węzła kontrolno-pomiarowego instalacji tryskaczowej,</w:t>
      </w:r>
    </w:p>
    <w:p w14:paraId="7558C9A1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urządzeń alarmowych dających sygnały dźwiękowe – dzwon alarmowy,</w:t>
      </w:r>
    </w:p>
    <w:p w14:paraId="6A3C2EE8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działania zespołów pompowych (silnika i pomp),</w:t>
      </w:r>
    </w:p>
    <w:p w14:paraId="21E05938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zbiornika wody pożarowej z wykonaniem prac konserwacyjnych, czyszczenie zbiornika,</w:t>
      </w:r>
    </w:p>
    <w:p w14:paraId="36CB7224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wykonanie protokołu przeglądu zbiornika przeciwpożarowego, w razie potrzeby wymiana tryskaczy.</w:t>
      </w:r>
    </w:p>
    <w:p w14:paraId="35E69CC8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oświetlenia awaryjnego oraz oświetlenia ewakuacyjnego obejmuje:</w:t>
      </w:r>
    </w:p>
    <w:p w14:paraId="6B1965FE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przegląd serwisowy i konserwacja oprawy,</w:t>
      </w:r>
    </w:p>
    <w:p w14:paraId="486AAA19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natężenia oświetlenia,</w:t>
      </w:r>
    </w:p>
    <w:p w14:paraId="3F0C5F6B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poziomu naładowania akumulatorów,</w:t>
      </w:r>
    </w:p>
    <w:p w14:paraId="58B559A5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lastRenderedPageBreak/>
        <w:t>sprawdzenie stanu połączeń elektrycznych zasilania głównego i układu zasilania akumulatora,</w:t>
      </w:r>
    </w:p>
    <w:p w14:paraId="403CFD9C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elektronicznego zabezpieczenia przed rozładowaniem akumulatora,</w:t>
      </w:r>
    </w:p>
    <w:p w14:paraId="7EDA2E5F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kontrolka diody sygnalizującej obecność napięcia i ładowania akumulatora,</w:t>
      </w:r>
    </w:p>
    <w:p w14:paraId="1331F783" w14:textId="77777777" w:rsidR="00CC2290" w:rsidRPr="00CC2290" w:rsidRDefault="00CC2290" w:rsidP="00CC2290">
      <w:pPr>
        <w:pStyle w:val="Akapitzlist"/>
        <w:numPr>
          <w:ilvl w:val="0"/>
          <w:numId w:val="9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czyszczenie oprawy i klosza.</w:t>
      </w:r>
    </w:p>
    <w:p w14:paraId="7EF11FF2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przeciwpożarowych wyłączników prądu obejmuje:</w:t>
      </w:r>
    </w:p>
    <w:p w14:paraId="0363926F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lokalizację wyłącznika i prawidłowość oznaczenia,</w:t>
      </w:r>
    </w:p>
    <w:p w14:paraId="1DF56832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aktywację wyłącznika,</w:t>
      </w:r>
    </w:p>
    <w:p w14:paraId="6AAAFEA8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wizualne i ocena stanu technicznego wyłącznika prądu oraz obudowy,</w:t>
      </w:r>
    </w:p>
    <w:p w14:paraId="3CF87196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zadziałania wyłącznika – kontrolę w rozdzielni elektrycznej czy zadziałanie wyłącznika przeciwpożarowego prądu spowodowało zadziałanie głównego wyłącznika,</w:t>
      </w:r>
    </w:p>
    <w:p w14:paraId="222A5951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podtrzymania zasilania urządzeń i systemów, których funkcjonowanie jest niezbędne w czasie pożaru (centralne systemów ppoż., hydrofornie ppoż., itd.),</w:t>
      </w:r>
    </w:p>
    <w:p w14:paraId="4DB13963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obwodów elektrycznych dla nieaktywnej części,</w:t>
      </w:r>
    </w:p>
    <w:p w14:paraId="22F37750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obwodów elektrycznych dla aktywnej części,</w:t>
      </w:r>
    </w:p>
    <w:p w14:paraId="71350490" w14:textId="77777777" w:rsidR="00CC2290" w:rsidRPr="00CC2290" w:rsidRDefault="00CC2290" w:rsidP="00CC2290">
      <w:pPr>
        <w:pStyle w:val="Akapitzlist"/>
        <w:numPr>
          <w:ilvl w:val="0"/>
          <w:numId w:val="10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oznakowania umiejscowienia przeciwpożarowego wyłącznika prądu.</w:t>
      </w:r>
    </w:p>
    <w:p w14:paraId="19FCF39D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prac konserwacyjnych dotyczących drzwi przeciwpożarowych obejmuje:</w:t>
      </w:r>
    </w:p>
    <w:p w14:paraId="181A85B6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ogólną kontrolę wzrokową kompletności drzwi i ich osprzętu,</w:t>
      </w:r>
    </w:p>
    <w:p w14:paraId="4C884905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kompletności oznakowania identyfikacyjnego drzwi (tabliczki znamionowe),</w:t>
      </w:r>
    </w:p>
    <w:p w14:paraId="23661D9C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ocenę swobody ruchu skrzydła,</w:t>
      </w:r>
    </w:p>
    <w:p w14:paraId="1F8AA684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kompletności, stanu technicznego i poprawności osadzenia uszczelek,</w:t>
      </w:r>
    </w:p>
    <w:p w14:paraId="2522DC50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poprawności funkcji zamykania drzwi,</w:t>
      </w:r>
    </w:p>
    <w:p w14:paraId="456AB20B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poprawności zadziałania regulatora kolejności zamykania skrzydeł (drzwi dwudrzwiowe),</w:t>
      </w:r>
    </w:p>
    <w:p w14:paraId="293D26B1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weryfikację siły niezbędnej do otwarcia drzwi, ew. regulację samozamykacza,</w:t>
      </w:r>
    </w:p>
    <w:p w14:paraId="2A020DD9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prędkości zamykania drzwi oraz siły domknięcia, ew. regulację,</w:t>
      </w:r>
    </w:p>
    <w:p w14:paraId="2BDA047E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poprawności funkcjonowania wszystkich elementów zamka drzwi,</w:t>
      </w:r>
    </w:p>
    <w:p w14:paraId="65EB1443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i ew. regulację pozostałego opcjonalnego osprzętu drzwi,</w:t>
      </w:r>
    </w:p>
    <w:p w14:paraId="06753AEA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funkcjonowania zawiasów i ich zamocowania w ościeżnicy, ew. regulację,</w:t>
      </w:r>
    </w:p>
    <w:p w14:paraId="5A61DE0D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zamocowania samozamykacza, ew. dociągnięcie śrub mocujących,</w:t>
      </w:r>
    </w:p>
    <w:p w14:paraId="779077A7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kontrolę osadzenia ościeżnic,</w:t>
      </w:r>
    </w:p>
    <w:p w14:paraId="7C4B4730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sprawdzenie i konserwację zawiasów wraz ze sprawdzeniem funkcji samozamykania wbudowanego w zawiasy,</w:t>
      </w:r>
    </w:p>
    <w:p w14:paraId="6EF6F0A6" w14:textId="77777777" w:rsidR="00CC2290" w:rsidRPr="00CC2290" w:rsidRDefault="00CC2290" w:rsidP="00CC2290">
      <w:pPr>
        <w:pStyle w:val="Akapitzlist"/>
        <w:numPr>
          <w:ilvl w:val="0"/>
          <w:numId w:val="11"/>
        </w:numPr>
        <w:spacing w:after="0" w:line="288" w:lineRule="auto"/>
        <w:ind w:left="851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po wykonaniu czynności, każde sprawdzone drzwi przeciwpożarowe powinny być zaopatrzone w naklejkę kontrolną z napisem „SPRAWDZONE” wraz z datą następnego badania, a w przypadku konieczności naprawy „DO NAPRAWY”.</w:t>
      </w:r>
    </w:p>
    <w:p w14:paraId="127B0605" w14:textId="77777777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Zakres prac konserwacyjnych dotyczących instalacji oddymiania obejmuje:</w:t>
      </w:r>
    </w:p>
    <w:p w14:paraId="14A2AF15" w14:textId="77777777" w:rsidR="00CC2290" w:rsidRPr="00CC2290" w:rsidRDefault="00CC2290" w:rsidP="00CC2290">
      <w:pPr>
        <w:numPr>
          <w:ilvl w:val="0"/>
          <w:numId w:val="13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utrzymanie w czystości komory próbkowania powietrza czujek,</w:t>
      </w:r>
    </w:p>
    <w:p w14:paraId="4023741F" w14:textId="77777777" w:rsidR="00CC2290" w:rsidRPr="00CC2290" w:rsidRDefault="00CC2290" w:rsidP="00CC2290">
      <w:pPr>
        <w:numPr>
          <w:ilvl w:val="0"/>
          <w:numId w:val="13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dokładne skontrolowanie zespołów zasilania głównego i rezerwowego,</w:t>
      </w:r>
    </w:p>
    <w:p w14:paraId="2B2AABA5" w14:textId="77777777" w:rsidR="00CC2290" w:rsidRPr="00CC2290" w:rsidRDefault="00CC2290" w:rsidP="00CC2290">
      <w:pPr>
        <w:numPr>
          <w:ilvl w:val="0"/>
          <w:numId w:val="13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zapewnienie przez Wykonawcę wkładów filtracyjnych i innych materiałów eksploatacyjnych np.: gazu w aerozolu do kontroli czujek dymu uszkodzonych diod, żarówek, bezpieczników, szybek.</w:t>
      </w:r>
    </w:p>
    <w:p w14:paraId="1F079F60" w14:textId="77777777" w:rsidR="00CC2290" w:rsidRPr="00CC2290" w:rsidRDefault="00CC2290" w:rsidP="00CC2290">
      <w:pPr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Zakres prac konserwacyjnych dotyczących zbiorników przeciwpożarowych obejmuje:</w:t>
      </w:r>
    </w:p>
    <w:p w14:paraId="0279F5D4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oględziny i sprawdzenie zewnętrznych zaworów odpływowych ze zbiorników,</w:t>
      </w:r>
    </w:p>
    <w:p w14:paraId="1BD8723A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lastRenderedPageBreak/>
        <w:t>sprawdzenie stanu technicznego zbiorników,</w:t>
      </w:r>
    </w:p>
    <w:p w14:paraId="59A2D4FE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sprawdzenie stanu zanieczyszczenia wody w zbiorniku,</w:t>
      </w:r>
    </w:p>
    <w:p w14:paraId="56D1EE69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zabezpieczenie antykorozyjne przewodów technologicznych,</w:t>
      </w:r>
    </w:p>
    <w:p w14:paraId="4EB41FB0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sprawdzenie izolacji wewnętrznej,</w:t>
      </w:r>
    </w:p>
    <w:p w14:paraId="6F309234" w14:textId="77777777" w:rsidR="00CC2290" w:rsidRPr="00CC2290" w:rsidRDefault="00CC2290" w:rsidP="00CC2290">
      <w:pPr>
        <w:pStyle w:val="Akapitzlist"/>
        <w:numPr>
          <w:ilvl w:val="1"/>
          <w:numId w:val="7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 xml:space="preserve">sprawdzenie uszczelnienia zbiornika oraz powierzchni dna, ścian, a także konstrukcji </w:t>
      </w:r>
      <w:r w:rsidRPr="00CC2290">
        <w:rPr>
          <w:rFonts w:ascii="Arial" w:hAnsi="Arial" w:cs="Arial"/>
          <w:color w:val="000000"/>
        </w:rPr>
        <w:br/>
        <w:t>i poszycia dachu w strefie niewidocznej z włazu wejściowego.</w:t>
      </w:r>
    </w:p>
    <w:p w14:paraId="3565CAFB" w14:textId="77777777" w:rsidR="00CC2290" w:rsidRPr="00CC2290" w:rsidRDefault="00CC2290" w:rsidP="00CC2290">
      <w:pPr>
        <w:spacing w:line="288" w:lineRule="auto"/>
        <w:ind w:left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Inspekcję zbiorników przeciwpożarowych należy przeprowadzić bez konieczności spuszczenia wody.</w:t>
      </w:r>
    </w:p>
    <w:p w14:paraId="1D28BCDA" w14:textId="77777777" w:rsidR="00CC2290" w:rsidRPr="00CC2290" w:rsidRDefault="00CC2290" w:rsidP="00CC2290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</w:rPr>
        <w:t xml:space="preserve">Zakres usług w ramach napraw technicznych urządzeń przeciwpożarowych obejmuje: </w:t>
      </w:r>
    </w:p>
    <w:p w14:paraId="3EE1BD7A" w14:textId="77777777" w:rsidR="00CC2290" w:rsidRPr="00CC2290" w:rsidRDefault="00CC2290" w:rsidP="00CC2290">
      <w:pPr>
        <w:numPr>
          <w:ilvl w:val="0"/>
          <w:numId w:val="12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natychmiastowe zgłaszanie konieczności naprawy lub wymiany urządzeń przeciwpożarowych w przypadku stwierdzenia nieprawidłowości ich działania (uszkodzeń) oraz przystąpienie do ich usprawnienia wykorzystując własne zastępcze urządzenia,</w:t>
      </w:r>
    </w:p>
    <w:p w14:paraId="752ED9B1" w14:textId="56955EB6" w:rsidR="00CC2290" w:rsidRPr="00CC2290" w:rsidRDefault="00CC2290" w:rsidP="00CC2290">
      <w:pPr>
        <w:numPr>
          <w:ilvl w:val="0"/>
          <w:numId w:val="12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w przypadku wystąpienia awarii – stawianie się w miejscu jej wystąpienia</w:t>
      </w:r>
      <w:r w:rsidR="00AA6889">
        <w:rPr>
          <w:rFonts w:ascii="Arial" w:hAnsi="Arial" w:cs="Arial"/>
          <w:color w:val="000000"/>
        </w:rPr>
        <w:t>,</w:t>
      </w:r>
      <w:r w:rsidRPr="00CC2290">
        <w:rPr>
          <w:rFonts w:ascii="Arial" w:hAnsi="Arial" w:cs="Arial"/>
          <w:color w:val="000000"/>
        </w:rPr>
        <w:t xml:space="preserve"> </w:t>
      </w:r>
    </w:p>
    <w:p w14:paraId="21625C7B" w14:textId="28A17F17" w:rsidR="00CC2290" w:rsidRPr="00CC2290" w:rsidRDefault="00CC2290" w:rsidP="00CC2290">
      <w:pPr>
        <w:numPr>
          <w:ilvl w:val="0"/>
          <w:numId w:val="12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>sporządzanie kosztorysu i kalkulacji kosztów naprawy oraz kosztów usunięcia awarii,</w:t>
      </w:r>
    </w:p>
    <w:p w14:paraId="558293DA" w14:textId="77777777" w:rsidR="00CC2290" w:rsidRPr="00CC2290" w:rsidRDefault="00CC2290" w:rsidP="00CC2290">
      <w:pPr>
        <w:numPr>
          <w:ilvl w:val="0"/>
          <w:numId w:val="12"/>
        </w:numPr>
        <w:spacing w:after="0" w:line="288" w:lineRule="auto"/>
        <w:ind w:left="851" w:hanging="426"/>
        <w:jc w:val="both"/>
        <w:rPr>
          <w:rFonts w:ascii="Arial" w:hAnsi="Arial" w:cs="Arial"/>
          <w:color w:val="000000"/>
        </w:rPr>
      </w:pPr>
      <w:r w:rsidRPr="00CC2290">
        <w:rPr>
          <w:rFonts w:ascii="Arial" w:hAnsi="Arial" w:cs="Arial"/>
          <w:color w:val="000000"/>
        </w:rPr>
        <w:t xml:space="preserve">wykonanie finalnej naprawy po pisemnym ustaleniu przez strony kosztów naprawy </w:t>
      </w:r>
      <w:r w:rsidRPr="00CC2290">
        <w:rPr>
          <w:rFonts w:ascii="Arial" w:hAnsi="Arial" w:cs="Arial"/>
          <w:color w:val="000000"/>
        </w:rPr>
        <w:br/>
      </w:r>
      <w:r w:rsidRPr="00CC2290">
        <w:rPr>
          <w:rFonts w:ascii="Arial" w:hAnsi="Arial" w:cs="Arial"/>
        </w:rPr>
        <w:t>w terminie określonym w kalkulacji kosztów</w:t>
      </w:r>
      <w:r w:rsidRPr="00CC2290">
        <w:rPr>
          <w:rFonts w:ascii="Arial" w:hAnsi="Arial" w:cs="Arial"/>
          <w:color w:val="000000"/>
        </w:rPr>
        <w:t>.</w:t>
      </w:r>
    </w:p>
    <w:p w14:paraId="4CFFADA1" w14:textId="77777777" w:rsidR="002F6E87" w:rsidRPr="00CC2290" w:rsidRDefault="002F6E87" w:rsidP="00046F9B">
      <w:pPr>
        <w:jc w:val="center"/>
        <w:rPr>
          <w:rFonts w:ascii="Arial" w:hAnsi="Arial" w:cs="Arial"/>
          <w:b/>
          <w:bCs/>
        </w:rPr>
      </w:pPr>
    </w:p>
    <w:p w14:paraId="72B3D773" w14:textId="77777777" w:rsidR="002F6E87" w:rsidRPr="00CC2290" w:rsidRDefault="002F6E87" w:rsidP="00CC2290">
      <w:pPr>
        <w:rPr>
          <w:rFonts w:ascii="Arial" w:hAnsi="Arial" w:cs="Arial"/>
          <w:b/>
          <w:bCs/>
        </w:rPr>
      </w:pPr>
    </w:p>
    <w:p w14:paraId="11FC372C" w14:textId="75DD82D7" w:rsidR="00046F9B" w:rsidRDefault="00046F9B" w:rsidP="00046F9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C2290">
        <w:rPr>
          <w:rFonts w:ascii="Arial" w:hAnsi="Arial" w:cs="Arial"/>
          <w:b/>
          <w:bCs/>
          <w:sz w:val="28"/>
          <w:szCs w:val="28"/>
        </w:rPr>
        <w:t>ZADANIE NR 3</w:t>
      </w:r>
    </w:p>
    <w:p w14:paraId="586A7AD9" w14:textId="205C6CB8" w:rsidR="00CC2290" w:rsidRPr="00CC2290" w:rsidRDefault="00AA6889" w:rsidP="00CC2290">
      <w:pPr>
        <w:pStyle w:val="Akapitzlist"/>
        <w:numPr>
          <w:ilvl w:val="4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dla zadania nr 3 polega na</w:t>
      </w:r>
      <w:r w:rsidR="00CC2290" w:rsidRPr="00CC2290">
        <w:rPr>
          <w:rFonts w:ascii="Arial" w:hAnsi="Arial" w:cs="Arial"/>
        </w:rPr>
        <w:t>:</w:t>
      </w:r>
    </w:p>
    <w:p w14:paraId="07F7BCAA" w14:textId="77777777" w:rsidR="00CC2290" w:rsidRDefault="00CC2290" w:rsidP="00CC2290">
      <w:pPr>
        <w:pStyle w:val="Akapitzlist"/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przeglądzie pompowni tryskaczowej przeciwpożarowej (dwóch agregatów pompowych zgodnie z normą NFPA 25), jeden raz w roku – obsługa roczna,</w:t>
      </w:r>
    </w:p>
    <w:p w14:paraId="460D7377" w14:textId="77777777" w:rsidR="00CC2290" w:rsidRDefault="00CC2290" w:rsidP="00CC2290">
      <w:pPr>
        <w:pStyle w:val="Akapitzlist"/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comiesięcznym przeglądzie pompowni tryskaczowej przeciwpożarowej – obsługa co miesiąc,</w:t>
      </w:r>
    </w:p>
    <w:p w14:paraId="0D136E6E" w14:textId="77777777" w:rsidR="00CC2290" w:rsidRDefault="00CC2290" w:rsidP="00CC2290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znajdującej się na składzie MPS w kompleksie wojskowym </w:t>
      </w:r>
      <w:r w:rsidRPr="00B401F4">
        <w:rPr>
          <w:rFonts w:ascii="Arial" w:hAnsi="Arial" w:cs="Arial"/>
        </w:rPr>
        <w:t>w Leźnicy Wielkiej, gmina Parzęczew,</w:t>
      </w:r>
      <w:r>
        <w:rPr>
          <w:rFonts w:ascii="Arial" w:hAnsi="Arial" w:cs="Arial"/>
        </w:rPr>
        <w:t xml:space="preserve"> administrowanym przez Zamawiającego.</w:t>
      </w:r>
    </w:p>
    <w:p w14:paraId="3D802F67" w14:textId="0C94A657" w:rsidR="00CC2290" w:rsidRPr="00CC2290" w:rsidRDefault="00CC2290" w:rsidP="00CC2290">
      <w:pPr>
        <w:pStyle w:val="Akapitzlist"/>
        <w:numPr>
          <w:ilvl w:val="4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Parametry techniczne przedmiotowej instalacji tryskaczowej:</w:t>
      </w:r>
    </w:p>
    <w:p w14:paraId="79A75A28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wydajność 2950 md</w:t>
      </w:r>
      <w:r w:rsidRPr="001175D1">
        <w:rPr>
          <w:rFonts w:ascii="Arial" w:hAnsi="Arial" w:cs="Arial"/>
          <w:vertAlign w:val="superscript"/>
        </w:rPr>
        <w:t>3</w:t>
      </w:r>
      <w:r w:rsidRPr="001175D1">
        <w:rPr>
          <w:rFonts w:ascii="Arial" w:hAnsi="Arial" w:cs="Arial"/>
        </w:rPr>
        <w:t>/min</w:t>
      </w:r>
      <w:r>
        <w:rPr>
          <w:rFonts w:ascii="Arial" w:hAnsi="Arial" w:cs="Arial"/>
        </w:rPr>
        <w:t>,</w:t>
      </w:r>
    </w:p>
    <w:p w14:paraId="243AA546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wysokość podnoszenia 89 m słupa wody na wyjściu pompy</w:t>
      </w:r>
      <w:r>
        <w:rPr>
          <w:rFonts w:ascii="Arial" w:hAnsi="Arial" w:cs="Arial"/>
        </w:rPr>
        <w:t>,</w:t>
      </w:r>
    </w:p>
    <w:p w14:paraId="78E321E7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pojemność zbiornika z pianą 3m</w:t>
      </w:r>
      <w:r w:rsidRPr="001175D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,</w:t>
      </w:r>
    </w:p>
    <w:p w14:paraId="3C9892F4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max pobór mocy 18kW</w:t>
      </w:r>
      <w:r>
        <w:rPr>
          <w:rFonts w:ascii="Arial" w:hAnsi="Arial" w:cs="Arial"/>
        </w:rPr>
        <w:t>,</w:t>
      </w:r>
    </w:p>
    <w:p w14:paraId="444A742E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minimalny czas pracy ciągłej 4 godz.</w:t>
      </w:r>
      <w:r>
        <w:rPr>
          <w:rFonts w:ascii="Arial" w:hAnsi="Arial" w:cs="Arial"/>
        </w:rPr>
        <w:t>,</w:t>
      </w:r>
    </w:p>
    <w:p w14:paraId="7757E4DF" w14:textId="77777777" w:rsidR="00CC2290" w:rsidRPr="001175D1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instalacja doprowadza czynnik gaśniczy opcjonalnie do:</w:t>
      </w:r>
    </w:p>
    <w:p w14:paraId="01F428E4" w14:textId="77777777" w:rsidR="00CC2290" w:rsidRPr="001175D1" w:rsidRDefault="00CC2290" w:rsidP="00CC2290">
      <w:pPr>
        <w:pStyle w:val="Akapitzlist"/>
        <w:numPr>
          <w:ilvl w:val="1"/>
          <w:numId w:val="2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2 stanowisk bocznicy kolejowej po 15 zraszaczy,</w:t>
      </w:r>
    </w:p>
    <w:p w14:paraId="0ED15945" w14:textId="77777777" w:rsidR="00CC2290" w:rsidRPr="001175D1" w:rsidRDefault="00CC2290" w:rsidP="00CC2290">
      <w:pPr>
        <w:pStyle w:val="Akapitzlist"/>
        <w:numPr>
          <w:ilvl w:val="1"/>
          <w:numId w:val="2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3 stanowisk cystern drogowych po 5 zraszaczy,</w:t>
      </w:r>
    </w:p>
    <w:p w14:paraId="105A6684" w14:textId="77777777" w:rsidR="00CC2290" w:rsidRPr="001175D1" w:rsidRDefault="00CC2290" w:rsidP="00CC2290">
      <w:pPr>
        <w:pStyle w:val="Akapitzlist"/>
        <w:numPr>
          <w:ilvl w:val="1"/>
          <w:numId w:val="2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2 stanowisk</w:t>
      </w:r>
      <w:r w:rsidRPr="001175D1">
        <w:rPr>
          <w:rFonts w:ascii="Arial" w:hAnsi="Arial" w:cs="Arial"/>
        </w:rPr>
        <w:t xml:space="preserve"> zbiorników wymrażalnikowych po 25 zraszaczy</w:t>
      </w:r>
      <w:r>
        <w:rPr>
          <w:rFonts w:ascii="Arial" w:hAnsi="Arial" w:cs="Arial"/>
        </w:rPr>
        <w:t>,</w:t>
      </w:r>
    </w:p>
    <w:p w14:paraId="771B9424" w14:textId="77777777" w:rsidR="00CC2290" w:rsidRPr="001175D1" w:rsidRDefault="00CC2290" w:rsidP="00CC2290">
      <w:pPr>
        <w:pStyle w:val="Akapitzlist"/>
        <w:numPr>
          <w:ilvl w:val="1"/>
          <w:numId w:val="2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pompownia paliw 9 zraszaczy</w:t>
      </w:r>
      <w:r>
        <w:rPr>
          <w:rFonts w:ascii="Arial" w:hAnsi="Arial" w:cs="Arial"/>
        </w:rPr>
        <w:t>,</w:t>
      </w:r>
    </w:p>
    <w:p w14:paraId="780F2023" w14:textId="77777777" w:rsidR="00CC2290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posiada 2 stanowiska rozdzielcze zaworów</w:t>
      </w:r>
      <w:r>
        <w:rPr>
          <w:rFonts w:ascii="Arial" w:hAnsi="Arial" w:cs="Arial"/>
        </w:rPr>
        <w:t>,</w:t>
      </w:r>
    </w:p>
    <w:p w14:paraId="7750D0AD" w14:textId="77777777" w:rsidR="00CC2290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1175D1">
        <w:rPr>
          <w:rFonts w:ascii="Arial" w:hAnsi="Arial" w:cs="Arial"/>
        </w:rPr>
        <w:t>4 zbiorniki wody o pojemności 1000m</w:t>
      </w:r>
      <w:r w:rsidRPr="001175D1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14:paraId="726287B0" w14:textId="77777777" w:rsidR="00CC2290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20A05">
        <w:rPr>
          <w:rFonts w:ascii="Arial" w:hAnsi="Arial" w:cs="Arial"/>
        </w:rPr>
        <w:t>Jednostka zasilająca pompowni 2x zestaw PP-IC 126/315DDd/disel 178kW + CR3-17/1,5kW; pompa uzupełniająca o wydajności 2m</w:t>
      </w:r>
      <w:r w:rsidRPr="00020A05">
        <w:rPr>
          <w:rFonts w:ascii="Arial" w:hAnsi="Arial" w:cs="Arial"/>
          <w:vertAlign w:val="superscript"/>
        </w:rPr>
        <w:t>3</w:t>
      </w:r>
      <w:r w:rsidRPr="00020A05">
        <w:rPr>
          <w:rFonts w:ascii="Arial" w:hAnsi="Arial" w:cs="Arial"/>
        </w:rPr>
        <w:t>/h.</w:t>
      </w:r>
    </w:p>
    <w:p w14:paraId="48FC5B1B" w14:textId="77777777" w:rsidR="00CC2290" w:rsidRPr="00020A05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20A05">
        <w:rPr>
          <w:rFonts w:ascii="Arial" w:hAnsi="Arial" w:cs="Arial"/>
        </w:rPr>
        <w:t>Instalacja współpracuje z membranowym zbiornikiem ciśnieniowym o pojemności 8dm</w:t>
      </w:r>
      <w:r w:rsidRPr="00020A05">
        <w:rPr>
          <w:rFonts w:ascii="Arial" w:hAnsi="Arial" w:cs="Arial"/>
          <w:vertAlign w:val="superscript"/>
        </w:rPr>
        <w:t xml:space="preserve">3 </w:t>
      </w:r>
      <w:r w:rsidRPr="00020A05">
        <w:rPr>
          <w:rFonts w:ascii="Arial" w:hAnsi="Arial" w:cs="Arial"/>
        </w:rPr>
        <w:t xml:space="preserve">- kompensacja wahań ciśnienia, kolektor główny DN 200, napęd pomp: silniki </w:t>
      </w:r>
      <w:r w:rsidRPr="00020A05">
        <w:rPr>
          <w:rFonts w:ascii="Arial" w:hAnsi="Arial" w:cs="Arial"/>
        </w:rPr>
        <w:lastRenderedPageBreak/>
        <w:t>diesla typu JUGH-NL54, moc 178kW/2965obr/min, pompa Speck 126/315 połączona wałem cardana, każda pompa posiada indywidualną szafę sterującąRPD1+I i RADZ.</w:t>
      </w:r>
    </w:p>
    <w:p w14:paraId="143FF181" w14:textId="77777777" w:rsidR="00CC2290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B46425">
        <w:rPr>
          <w:rFonts w:ascii="Arial" w:hAnsi="Arial" w:cs="Arial"/>
        </w:rPr>
        <w:t>RT- rozdzielnica technologiczna układu dozowania środka pianotwórczego,</w:t>
      </w:r>
    </w:p>
    <w:p w14:paraId="74209B68" w14:textId="77777777" w:rsidR="00CC2290" w:rsidRPr="00020A05" w:rsidRDefault="00CC2290" w:rsidP="00CC2290">
      <w:pPr>
        <w:pStyle w:val="Akapitzlist"/>
        <w:numPr>
          <w:ilvl w:val="0"/>
          <w:numId w:val="2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20A05">
        <w:rPr>
          <w:rFonts w:ascii="Arial" w:hAnsi="Arial" w:cs="Arial"/>
        </w:rPr>
        <w:t>RG- rozdzielnia główna pompowni przeciwpożarowej</w:t>
      </w:r>
      <w:r>
        <w:rPr>
          <w:rFonts w:ascii="Arial" w:hAnsi="Arial" w:cs="Arial"/>
        </w:rPr>
        <w:t>.</w:t>
      </w:r>
    </w:p>
    <w:p w14:paraId="21F6D1CE" w14:textId="0197BBAE" w:rsidR="00CC2290" w:rsidRPr="00CC2290" w:rsidRDefault="00CC2290" w:rsidP="00CC2290">
      <w:pPr>
        <w:pStyle w:val="Akapitzlist"/>
        <w:numPr>
          <w:ilvl w:val="4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usług dotyczących przeglądu rocznego obejmuje:</w:t>
      </w:r>
    </w:p>
    <w:p w14:paraId="14DB8A67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płynu chłodniczego w układzie silnika,</w:t>
      </w:r>
    </w:p>
    <w:p w14:paraId="45595E98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oleju silnikowego w agregacie,</w:t>
      </w:r>
    </w:p>
    <w:p w14:paraId="108ECA82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filtra oleju,</w:t>
      </w:r>
    </w:p>
    <w:p w14:paraId="50FB962C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filtra paliwa,</w:t>
      </w:r>
    </w:p>
    <w:p w14:paraId="5EBCF19F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czyszczenie i smarowanie filtra powietrza,</w:t>
      </w:r>
    </w:p>
    <w:p w14:paraId="118E4039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stanu wału Kardana,</w:t>
      </w:r>
    </w:p>
    <w:p w14:paraId="19428DEC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osiowości pompy i silnika,</w:t>
      </w:r>
    </w:p>
    <w:p w14:paraId="294B4797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temperatur pracy pompy i silnika,</w:t>
      </w:r>
    </w:p>
    <w:p w14:paraId="48062FD1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smarowanie łożysk pompy oraz przegubów krzyżakowych wału Kardana,</w:t>
      </w:r>
    </w:p>
    <w:p w14:paraId="3065351A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określenie parametrów pracy agregatu wraz z wykresem pracy pompy,</w:t>
      </w:r>
    </w:p>
    <w:p w14:paraId="35B2E78F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zaworów instalacji i sygnałów kontrolnych,</w:t>
      </w:r>
    </w:p>
    <w:p w14:paraId="2B6A2CDF" w14:textId="77777777" w:rsidR="00CC2290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testu „sześciu uruchomień”,</w:t>
      </w:r>
    </w:p>
    <w:p w14:paraId="23482B46" w14:textId="77777777" w:rsidR="00CC2290" w:rsidRPr="00480CC6" w:rsidRDefault="00CC2290" w:rsidP="00CC2290">
      <w:pPr>
        <w:pStyle w:val="Akapitzlist"/>
        <w:numPr>
          <w:ilvl w:val="2"/>
          <w:numId w:val="24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inspekcję wizualną stanu instalacji gaśniczej.</w:t>
      </w:r>
    </w:p>
    <w:p w14:paraId="22B0E21D" w14:textId="0918C99B" w:rsidR="00CC2290" w:rsidRPr="00CC2290" w:rsidRDefault="00CC2290" w:rsidP="00CC2290">
      <w:pPr>
        <w:pStyle w:val="Akapitzlist"/>
        <w:numPr>
          <w:ilvl w:val="4"/>
          <w:numId w:val="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C2290">
        <w:rPr>
          <w:rFonts w:ascii="Arial" w:hAnsi="Arial" w:cs="Arial"/>
        </w:rPr>
        <w:t>Zakres usług dotyczących przeglądu comiesięcznego obejmuje:</w:t>
      </w:r>
    </w:p>
    <w:p w14:paraId="76DF4986" w14:textId="77777777" w:rsidR="00CC2290" w:rsidRPr="00470BD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470BD0">
        <w:rPr>
          <w:rFonts w:ascii="Arial" w:hAnsi="Arial" w:cs="Arial"/>
        </w:rPr>
        <w:t>kontrol</w:t>
      </w:r>
      <w:r>
        <w:rPr>
          <w:rFonts w:ascii="Arial" w:hAnsi="Arial" w:cs="Arial"/>
        </w:rPr>
        <w:t>ę</w:t>
      </w:r>
      <w:r w:rsidRPr="00470BD0">
        <w:rPr>
          <w:rFonts w:ascii="Arial" w:hAnsi="Arial" w:cs="Arial"/>
        </w:rPr>
        <w:t xml:space="preserve"> parametrów instalacji wodnej w pompowni,</w:t>
      </w:r>
    </w:p>
    <w:p w14:paraId="6F149575" w14:textId="77777777" w:rsidR="00CC2290" w:rsidRPr="009A594A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parametrów agregatu gaśniczego a w szczególności:</w:t>
      </w:r>
    </w:p>
    <w:p w14:paraId="03B6AC68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ciśnienia ssania,</w:t>
      </w:r>
    </w:p>
    <w:p w14:paraId="1200D1D9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ciśnienia tłoczenia,</w:t>
      </w:r>
    </w:p>
    <w:p w14:paraId="447F30EC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ciśnienia chłodzenia,</w:t>
      </w:r>
    </w:p>
    <w:p w14:paraId="5E84A553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napięcia i natężenie akumulatorów podczas pracy,</w:t>
      </w:r>
    </w:p>
    <w:p w14:paraId="21C747F5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szczelności instalacji chłodzenia agregatu,</w:t>
      </w:r>
    </w:p>
    <w:p w14:paraId="75203D92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szczelności instalacji wydechowej silników,</w:t>
      </w:r>
    </w:p>
    <w:p w14:paraId="70E6F363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ciśnienia uruchomienia i poprawności automatyki służącej do uruchomienia agregatu,</w:t>
      </w:r>
    </w:p>
    <w:p w14:paraId="671405CA" w14:textId="77777777" w:rsidR="00CC2290" w:rsidRDefault="00CC2290" w:rsidP="00CC2290">
      <w:pPr>
        <w:pStyle w:val="Akapitzlist"/>
        <w:numPr>
          <w:ilvl w:val="0"/>
          <w:numId w:val="26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stanów silnika, pompy i instalacji podczas 30 minutowego testowego uruchomienia każdego z agregatów.</w:t>
      </w:r>
    </w:p>
    <w:p w14:paraId="062EF4B9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szczelności instalacji,</w:t>
      </w:r>
    </w:p>
    <w:p w14:paraId="526F049E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poprawności zadziałania włączników ciśnieniowych,</w:t>
      </w:r>
    </w:p>
    <w:p w14:paraId="08111012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poprawności pracy szaf sterowniczych,</w:t>
      </w:r>
    </w:p>
    <w:p w14:paraId="11A240E2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stanu paliwa,</w:t>
      </w:r>
    </w:p>
    <w:p w14:paraId="189FD660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stanu uszczelnień pomp i instalacji,</w:t>
      </w:r>
    </w:p>
    <w:p w14:paraId="46EFE429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ilości środka pianotwórczego,</w:t>
      </w:r>
    </w:p>
    <w:p w14:paraId="7C10D713" w14:textId="77777777" w:rsidR="00CC2290" w:rsidRDefault="00CC2290" w:rsidP="00CC2290">
      <w:pPr>
        <w:pStyle w:val="Akapitzlist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kontrolę </w:t>
      </w:r>
      <w:r>
        <w:rPr>
          <w:rFonts w:ascii="Arial" w:hAnsi="Arial" w:cs="Arial"/>
          <w:color w:val="000000"/>
        </w:rPr>
        <w:t xml:space="preserve">i przegląd </w:t>
      </w:r>
      <w:r w:rsidRPr="009A594A">
        <w:rPr>
          <w:rFonts w:ascii="Arial" w:hAnsi="Arial" w:cs="Arial"/>
          <w:color w:val="000000"/>
        </w:rPr>
        <w:t>kurtyn</w:t>
      </w:r>
      <w:r>
        <w:rPr>
          <w:rFonts w:ascii="Arial" w:hAnsi="Arial" w:cs="Arial"/>
          <w:color w:val="000000"/>
        </w:rPr>
        <w:t xml:space="preserve"> na instalacji,</w:t>
      </w:r>
    </w:p>
    <w:p w14:paraId="2D180078" w14:textId="77777777" w:rsidR="00CC2290" w:rsidRDefault="00CC2290" w:rsidP="00CC2290">
      <w:pPr>
        <w:pStyle w:val="Akapitzlist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kontrolę </w:t>
      </w:r>
      <w:r w:rsidRPr="009A594A">
        <w:rPr>
          <w:rFonts w:ascii="Arial" w:hAnsi="Arial" w:cs="Arial"/>
          <w:color w:val="000000"/>
        </w:rPr>
        <w:t>zbijaków i syreny alarmowej</w:t>
      </w:r>
      <w:r>
        <w:rPr>
          <w:rFonts w:ascii="Arial" w:hAnsi="Arial" w:cs="Arial"/>
          <w:color w:val="000000"/>
        </w:rPr>
        <w:t>,</w:t>
      </w:r>
    </w:p>
    <w:p w14:paraId="0CD6CC25" w14:textId="77777777" w:rsidR="00CC2290" w:rsidRPr="009A594A" w:rsidRDefault="00CC2290" w:rsidP="00CC2290">
      <w:pPr>
        <w:pStyle w:val="Akapitzlist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</w:t>
      </w:r>
      <w:r w:rsidRPr="001C58FF">
        <w:rPr>
          <w:rFonts w:ascii="Arial" w:hAnsi="Arial" w:cs="Arial"/>
          <w:color w:val="000000"/>
        </w:rPr>
        <w:t>onserwacj</w:t>
      </w:r>
      <w:r>
        <w:rPr>
          <w:rFonts w:ascii="Arial" w:hAnsi="Arial" w:cs="Arial"/>
          <w:color w:val="000000"/>
        </w:rPr>
        <w:t>ę</w:t>
      </w:r>
      <w:r w:rsidRPr="001C58FF">
        <w:rPr>
          <w:rFonts w:ascii="Arial" w:hAnsi="Arial" w:cs="Arial"/>
          <w:color w:val="000000"/>
        </w:rPr>
        <w:t xml:space="preserve"> okresowa zaworów całej magistrali zraszaczowej</w:t>
      </w:r>
      <w:r>
        <w:rPr>
          <w:rFonts w:ascii="Arial" w:hAnsi="Arial" w:cs="Arial"/>
          <w:color w:val="000000"/>
        </w:rPr>
        <w:t>,</w:t>
      </w:r>
    </w:p>
    <w:p w14:paraId="27626509" w14:textId="77777777" w:rsidR="00CC2290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 poprawności wysterowania zasuw na instalacji zraszaczowej,</w:t>
      </w:r>
    </w:p>
    <w:p w14:paraId="04CAC996" w14:textId="77777777" w:rsidR="00CC2290" w:rsidRPr="00066019" w:rsidRDefault="00CC2290" w:rsidP="00CC2290">
      <w:pPr>
        <w:pStyle w:val="Akapitzlist"/>
        <w:numPr>
          <w:ilvl w:val="0"/>
          <w:numId w:val="25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066019">
        <w:rPr>
          <w:rFonts w:ascii="Arial" w:hAnsi="Arial" w:cs="Arial"/>
        </w:rPr>
        <w:t>opiekę nad instalacją i weryfikację uszkodzeń.</w:t>
      </w:r>
    </w:p>
    <w:p w14:paraId="7D319112" w14:textId="77777777" w:rsidR="00CC2290" w:rsidRPr="00CC2290" w:rsidRDefault="00CC2290" w:rsidP="00CC2290">
      <w:pPr>
        <w:jc w:val="center"/>
        <w:rPr>
          <w:rFonts w:ascii="Arial" w:hAnsi="Arial" w:cs="Arial"/>
          <w:sz w:val="28"/>
          <w:szCs w:val="28"/>
        </w:rPr>
      </w:pPr>
    </w:p>
    <w:sectPr w:rsidR="00CC2290" w:rsidRPr="00CC22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4F6FA" w14:textId="77777777" w:rsidR="004B7872" w:rsidRDefault="004B7872" w:rsidP="00046F9B">
      <w:pPr>
        <w:spacing w:after="0" w:line="240" w:lineRule="auto"/>
      </w:pPr>
      <w:r>
        <w:separator/>
      </w:r>
    </w:p>
  </w:endnote>
  <w:endnote w:type="continuationSeparator" w:id="0">
    <w:p w14:paraId="0A994B8D" w14:textId="77777777" w:rsidR="004B7872" w:rsidRDefault="004B7872" w:rsidP="0004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B7C2" w14:textId="77777777" w:rsidR="004B7872" w:rsidRDefault="004B7872" w:rsidP="00046F9B">
      <w:pPr>
        <w:spacing w:after="0" w:line="240" w:lineRule="auto"/>
      </w:pPr>
      <w:r>
        <w:separator/>
      </w:r>
    </w:p>
  </w:footnote>
  <w:footnote w:type="continuationSeparator" w:id="0">
    <w:p w14:paraId="013788A4" w14:textId="77777777" w:rsidR="004B7872" w:rsidRDefault="004B7872" w:rsidP="00046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08C2" w14:textId="45530613" w:rsidR="00CC2290" w:rsidRDefault="00CC2290" w:rsidP="00CC2290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5A62"/>
    <w:multiLevelType w:val="hybridMultilevel"/>
    <w:tmpl w:val="557E4B8A"/>
    <w:lvl w:ilvl="0" w:tplc="301601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B8526A"/>
    <w:multiLevelType w:val="hybridMultilevel"/>
    <w:tmpl w:val="CCE2B7D8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2871EB1"/>
    <w:multiLevelType w:val="hybridMultilevel"/>
    <w:tmpl w:val="58FC4AD8"/>
    <w:lvl w:ilvl="0" w:tplc="D506F426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FB6266"/>
    <w:multiLevelType w:val="hybridMultilevel"/>
    <w:tmpl w:val="58761CE6"/>
    <w:lvl w:ilvl="0" w:tplc="8AEC14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315EF5"/>
    <w:multiLevelType w:val="hybridMultilevel"/>
    <w:tmpl w:val="7C92611C"/>
    <w:lvl w:ilvl="0" w:tplc="D51291F6">
      <w:start w:val="1"/>
      <w:numFmt w:val="decimal"/>
      <w:lvlText w:val="%1)"/>
      <w:lvlJc w:val="left"/>
      <w:pPr>
        <w:ind w:left="139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10" w:hanging="360"/>
      </w:pPr>
    </w:lvl>
    <w:lvl w:ilvl="2" w:tplc="0415001B" w:tentative="1">
      <w:start w:val="1"/>
      <w:numFmt w:val="lowerRoman"/>
      <w:lvlText w:val="%3."/>
      <w:lvlJc w:val="right"/>
      <w:pPr>
        <w:ind w:left="2830" w:hanging="180"/>
      </w:pPr>
    </w:lvl>
    <w:lvl w:ilvl="3" w:tplc="0415000F" w:tentative="1">
      <w:start w:val="1"/>
      <w:numFmt w:val="decimal"/>
      <w:lvlText w:val="%4."/>
      <w:lvlJc w:val="left"/>
      <w:pPr>
        <w:ind w:left="3550" w:hanging="360"/>
      </w:pPr>
    </w:lvl>
    <w:lvl w:ilvl="4" w:tplc="04150019" w:tentative="1">
      <w:start w:val="1"/>
      <w:numFmt w:val="lowerLetter"/>
      <w:lvlText w:val="%5."/>
      <w:lvlJc w:val="left"/>
      <w:pPr>
        <w:ind w:left="4270" w:hanging="360"/>
      </w:pPr>
    </w:lvl>
    <w:lvl w:ilvl="5" w:tplc="0415001B" w:tentative="1">
      <w:start w:val="1"/>
      <w:numFmt w:val="lowerRoman"/>
      <w:lvlText w:val="%6."/>
      <w:lvlJc w:val="right"/>
      <w:pPr>
        <w:ind w:left="4990" w:hanging="180"/>
      </w:pPr>
    </w:lvl>
    <w:lvl w:ilvl="6" w:tplc="0415000F" w:tentative="1">
      <w:start w:val="1"/>
      <w:numFmt w:val="decimal"/>
      <w:lvlText w:val="%7."/>
      <w:lvlJc w:val="left"/>
      <w:pPr>
        <w:ind w:left="5710" w:hanging="360"/>
      </w:pPr>
    </w:lvl>
    <w:lvl w:ilvl="7" w:tplc="04150019" w:tentative="1">
      <w:start w:val="1"/>
      <w:numFmt w:val="lowerLetter"/>
      <w:lvlText w:val="%8."/>
      <w:lvlJc w:val="left"/>
      <w:pPr>
        <w:ind w:left="6430" w:hanging="360"/>
      </w:pPr>
    </w:lvl>
    <w:lvl w:ilvl="8" w:tplc="0415001B" w:tentative="1">
      <w:start w:val="1"/>
      <w:numFmt w:val="lowerRoman"/>
      <w:lvlText w:val="%9."/>
      <w:lvlJc w:val="right"/>
      <w:pPr>
        <w:ind w:left="7150" w:hanging="180"/>
      </w:pPr>
    </w:lvl>
  </w:abstractNum>
  <w:abstractNum w:abstractNumId="5" w15:restartNumberingAfterBreak="0">
    <w:nsid w:val="114C3B21"/>
    <w:multiLevelType w:val="hybridMultilevel"/>
    <w:tmpl w:val="6F6855BE"/>
    <w:lvl w:ilvl="0" w:tplc="4F6EB41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393CA0"/>
    <w:multiLevelType w:val="hybridMultilevel"/>
    <w:tmpl w:val="1B9C991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92397"/>
    <w:multiLevelType w:val="hybridMultilevel"/>
    <w:tmpl w:val="6B96B8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8A4C14E2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126B4"/>
    <w:multiLevelType w:val="hybridMultilevel"/>
    <w:tmpl w:val="267E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70E79"/>
    <w:multiLevelType w:val="hybridMultilevel"/>
    <w:tmpl w:val="F6EAF982"/>
    <w:lvl w:ilvl="0" w:tplc="A3741BA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B5C7D"/>
    <w:multiLevelType w:val="hybridMultilevel"/>
    <w:tmpl w:val="E1006184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AB0253"/>
    <w:multiLevelType w:val="hybridMultilevel"/>
    <w:tmpl w:val="A9DA8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D643F"/>
    <w:multiLevelType w:val="hybridMultilevel"/>
    <w:tmpl w:val="6A78ED28"/>
    <w:lvl w:ilvl="0" w:tplc="8EAE41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E16CFF"/>
    <w:multiLevelType w:val="hybridMultilevel"/>
    <w:tmpl w:val="61BA7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A1D42"/>
    <w:multiLevelType w:val="hybridMultilevel"/>
    <w:tmpl w:val="53240966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DD268B3"/>
    <w:multiLevelType w:val="hybridMultilevel"/>
    <w:tmpl w:val="3A6A8456"/>
    <w:lvl w:ilvl="0" w:tplc="75884F32">
      <w:start w:val="1"/>
      <w:numFmt w:val="decimal"/>
      <w:lvlText w:val="%1)"/>
      <w:lvlJc w:val="left"/>
      <w:pPr>
        <w:ind w:left="135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6" w15:restartNumberingAfterBreak="0">
    <w:nsid w:val="416323A3"/>
    <w:multiLevelType w:val="hybridMultilevel"/>
    <w:tmpl w:val="C7C66CCA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3084366"/>
    <w:multiLevelType w:val="hybridMultilevel"/>
    <w:tmpl w:val="BEECEA0C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A1309C"/>
    <w:multiLevelType w:val="hybridMultilevel"/>
    <w:tmpl w:val="3932C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9" w15:restartNumberingAfterBreak="0">
    <w:nsid w:val="4A00372C"/>
    <w:multiLevelType w:val="hybridMultilevel"/>
    <w:tmpl w:val="B49C67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376B"/>
    <w:multiLevelType w:val="hybridMultilevel"/>
    <w:tmpl w:val="031ED20C"/>
    <w:lvl w:ilvl="0" w:tplc="486A7432">
      <w:start w:val="1"/>
      <w:numFmt w:val="decimal"/>
      <w:lvlText w:val="%1)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21426AAE">
      <w:start w:val="1"/>
      <w:numFmt w:val="decimal"/>
      <w:lvlText w:val="%2)"/>
      <w:lvlJc w:val="left"/>
      <w:pPr>
        <w:ind w:left="2218" w:hanging="360"/>
      </w:pPr>
      <w:rPr>
        <w:rFonts w:ascii="Arial" w:eastAsia="Times New Roman" w:hAnsi="Arial" w:cs="Arial" w:hint="default"/>
      </w:rPr>
    </w:lvl>
    <w:lvl w:ilvl="2" w:tplc="83BAE346">
      <w:start w:val="1"/>
      <w:numFmt w:val="lowerLetter"/>
      <w:lvlText w:val="%3."/>
      <w:lvlJc w:val="left"/>
      <w:pPr>
        <w:ind w:left="3118" w:hanging="360"/>
      </w:pPr>
      <w:rPr>
        <w:rFonts w:hint="default"/>
      </w:rPr>
    </w:lvl>
    <w:lvl w:ilvl="3" w:tplc="B622EE1E">
      <w:start w:val="1"/>
      <w:numFmt w:val="lowerLetter"/>
      <w:lvlText w:val="%4)"/>
      <w:lvlJc w:val="left"/>
      <w:pPr>
        <w:ind w:left="3658" w:hanging="360"/>
      </w:pPr>
      <w:rPr>
        <w:rFonts w:hint="default"/>
      </w:rPr>
    </w:lvl>
    <w:lvl w:ilvl="4" w:tplc="D11A8208">
      <w:start w:val="1"/>
      <w:numFmt w:val="decimal"/>
      <w:lvlText w:val="%5."/>
      <w:lvlJc w:val="left"/>
      <w:pPr>
        <w:ind w:left="437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5F2E30B3"/>
    <w:multiLevelType w:val="hybridMultilevel"/>
    <w:tmpl w:val="FE00FCB8"/>
    <w:lvl w:ilvl="0" w:tplc="486A7432">
      <w:start w:val="1"/>
      <w:numFmt w:val="decimal"/>
      <w:lvlText w:val="%1)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1B6A31C8">
      <w:start w:val="1"/>
      <w:numFmt w:val="decimal"/>
      <w:lvlText w:val="%2)"/>
      <w:lvlJc w:val="left"/>
      <w:pPr>
        <w:ind w:left="2218" w:hanging="360"/>
      </w:pPr>
      <w:rPr>
        <w:rFonts w:ascii="Calibri" w:eastAsia="Times New Roman" w:hAnsi="Calibri" w:cs="Times New Roman" w:hint="default"/>
      </w:rPr>
    </w:lvl>
    <w:lvl w:ilvl="2" w:tplc="83BAE346">
      <w:start w:val="1"/>
      <w:numFmt w:val="lowerLetter"/>
      <w:lvlText w:val="%3."/>
      <w:lvlJc w:val="left"/>
      <w:pPr>
        <w:ind w:left="3118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365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61152E4D"/>
    <w:multiLevelType w:val="hybridMultilevel"/>
    <w:tmpl w:val="C0448E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B3CE6DA">
      <w:start w:val="8"/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7655B3"/>
    <w:multiLevelType w:val="hybridMultilevel"/>
    <w:tmpl w:val="0A7A5820"/>
    <w:lvl w:ilvl="0" w:tplc="BA96C1D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9F475E5"/>
    <w:multiLevelType w:val="hybridMultilevel"/>
    <w:tmpl w:val="4270180A"/>
    <w:lvl w:ilvl="0" w:tplc="1B7004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DEC4EED"/>
    <w:multiLevelType w:val="hybridMultilevel"/>
    <w:tmpl w:val="63785B4C"/>
    <w:lvl w:ilvl="0" w:tplc="D77A19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5E189E"/>
    <w:multiLevelType w:val="hybridMultilevel"/>
    <w:tmpl w:val="AF6A0026"/>
    <w:lvl w:ilvl="0" w:tplc="BD306B5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614411244">
    <w:abstractNumId w:val="13"/>
  </w:num>
  <w:num w:numId="2" w16cid:durableId="1803034535">
    <w:abstractNumId w:val="15"/>
  </w:num>
  <w:num w:numId="3" w16cid:durableId="1438058204">
    <w:abstractNumId w:val="4"/>
  </w:num>
  <w:num w:numId="4" w16cid:durableId="2117864868">
    <w:abstractNumId w:val="2"/>
  </w:num>
  <w:num w:numId="5" w16cid:durableId="1628929519">
    <w:abstractNumId w:val="18"/>
  </w:num>
  <w:num w:numId="6" w16cid:durableId="1440102833">
    <w:abstractNumId w:val="10"/>
  </w:num>
  <w:num w:numId="7" w16cid:durableId="1333604126">
    <w:abstractNumId w:val="20"/>
  </w:num>
  <w:num w:numId="8" w16cid:durableId="254171515">
    <w:abstractNumId w:val="26"/>
  </w:num>
  <w:num w:numId="9" w16cid:durableId="330106020">
    <w:abstractNumId w:val="3"/>
  </w:num>
  <w:num w:numId="10" w16cid:durableId="1861044433">
    <w:abstractNumId w:val="25"/>
  </w:num>
  <w:num w:numId="11" w16cid:durableId="2138791700">
    <w:abstractNumId w:val="5"/>
  </w:num>
  <w:num w:numId="12" w16cid:durableId="730427397">
    <w:abstractNumId w:val="24"/>
  </w:num>
  <w:num w:numId="13" w16cid:durableId="248856756">
    <w:abstractNumId w:val="0"/>
  </w:num>
  <w:num w:numId="14" w16cid:durableId="465439378">
    <w:abstractNumId w:val="16"/>
  </w:num>
  <w:num w:numId="15" w16cid:durableId="605621105">
    <w:abstractNumId w:val="19"/>
  </w:num>
  <w:num w:numId="16" w16cid:durableId="425542976">
    <w:abstractNumId w:val="12"/>
  </w:num>
  <w:num w:numId="17" w16cid:durableId="1122188014">
    <w:abstractNumId w:val="9"/>
  </w:num>
  <w:num w:numId="18" w16cid:durableId="854005269">
    <w:abstractNumId w:val="23"/>
  </w:num>
  <w:num w:numId="19" w16cid:durableId="233007233">
    <w:abstractNumId w:val="14"/>
  </w:num>
  <w:num w:numId="20" w16cid:durableId="1661158177">
    <w:abstractNumId w:val="1"/>
  </w:num>
  <w:num w:numId="21" w16cid:durableId="623661759">
    <w:abstractNumId w:val="17"/>
  </w:num>
  <w:num w:numId="22" w16cid:durableId="1947420935">
    <w:abstractNumId w:val="21"/>
  </w:num>
  <w:num w:numId="23" w16cid:durableId="1634410097">
    <w:abstractNumId w:val="22"/>
  </w:num>
  <w:num w:numId="24" w16cid:durableId="1580485833">
    <w:abstractNumId w:val="7"/>
  </w:num>
  <w:num w:numId="25" w16cid:durableId="1699117974">
    <w:abstractNumId w:val="8"/>
  </w:num>
  <w:num w:numId="26" w16cid:durableId="280067614">
    <w:abstractNumId w:val="6"/>
  </w:num>
  <w:num w:numId="27" w16cid:durableId="1805535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9B"/>
    <w:rsid w:val="00046F9B"/>
    <w:rsid w:val="0027753F"/>
    <w:rsid w:val="002F6E87"/>
    <w:rsid w:val="004B7872"/>
    <w:rsid w:val="00643344"/>
    <w:rsid w:val="006F53C2"/>
    <w:rsid w:val="00845AE9"/>
    <w:rsid w:val="00872354"/>
    <w:rsid w:val="009E1FFF"/>
    <w:rsid w:val="00AA6889"/>
    <w:rsid w:val="00C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79A1B"/>
  <w15:chartTrackingRefBased/>
  <w15:docId w15:val="{DAF44F0A-3C80-4F65-BE77-20F289F4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F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6F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F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F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F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F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F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F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F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6F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F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F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F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F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F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F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F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F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F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F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F9B"/>
    <w:rPr>
      <w:i/>
      <w:iCs/>
      <w:color w:val="404040" w:themeColor="text1" w:themeTint="BF"/>
    </w:rPr>
  </w:style>
  <w:style w:type="paragraph" w:styleId="Akapitzlist">
    <w:name w:val="List Paragraph"/>
    <w:aliases w:val="sw tekst,L1,Numerowanie,normalny tekst,List Paragraph,Preambuła,Nagłowek 3,lp1,Data wydania"/>
    <w:basedOn w:val="Normalny"/>
    <w:link w:val="AkapitzlistZnak"/>
    <w:uiPriority w:val="34"/>
    <w:qFormat/>
    <w:rsid w:val="00046F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F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F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F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F9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6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F9B"/>
  </w:style>
  <w:style w:type="paragraph" w:styleId="Stopka">
    <w:name w:val="footer"/>
    <w:basedOn w:val="Normalny"/>
    <w:link w:val="StopkaZnak"/>
    <w:uiPriority w:val="99"/>
    <w:unhideWhenUsed/>
    <w:rsid w:val="00046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F9B"/>
  </w:style>
  <w:style w:type="character" w:customStyle="1" w:styleId="AkapitzlistZnak">
    <w:name w:val="Akapit z listą Znak"/>
    <w:aliases w:val="sw tekst Znak,L1 Znak,Numerowanie Znak,normalny tekst Znak,List Paragraph Znak,Preambuła Znak,Nagłowek 3 Znak,lp1 Znak,Data wydania Znak"/>
    <w:link w:val="Akapitzlist"/>
    <w:uiPriority w:val="34"/>
    <w:qFormat/>
    <w:rsid w:val="00CC2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D5D8523-3B28-424F-B3FE-EDE81EC18E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2380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Broda Marcelina</dc:creator>
  <cp:keywords/>
  <dc:description/>
  <cp:lastModifiedBy>Broda Marcelina</cp:lastModifiedBy>
  <cp:revision>3</cp:revision>
  <cp:lastPrinted>2025-12-04T12:13:00Z</cp:lastPrinted>
  <dcterms:created xsi:type="dcterms:W3CDTF">2025-12-04T11:48:00Z</dcterms:created>
  <dcterms:modified xsi:type="dcterms:W3CDTF">2025-12-04T12:26:00Z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c6278031-7872-42c9-b4ee-e0637cda9ef2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r/sLOeBXVUR3RGumdOzWH8txEhzZytyp</vt:lpwstr>
  </property>
</Properties>
</file>